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A164B" w14:textId="77777777" w:rsidR="00B6117D" w:rsidRDefault="00B6117D"/>
    <w:p w14:paraId="60060845" w14:textId="77777777" w:rsidR="007E61F6" w:rsidRDefault="007E61F6"/>
    <w:p w14:paraId="627834C7" w14:textId="77777777" w:rsidR="007E61F6" w:rsidRDefault="007E61F6"/>
    <w:p w14:paraId="388D9DD8" w14:textId="77777777" w:rsidR="007E61F6" w:rsidRDefault="007E61F6"/>
    <w:p w14:paraId="2BED425C" w14:textId="0FC442AD" w:rsidR="0077297F" w:rsidRPr="00EE0D34" w:rsidRDefault="002B5B03">
      <w:pPr>
        <w:rPr>
          <w:rFonts w:ascii="Abadi" w:hAnsi="Abadi" w:cstheme="majorHAnsi"/>
          <w:b/>
          <w:bCs/>
          <w:sz w:val="32"/>
          <w:szCs w:val="32"/>
        </w:rPr>
      </w:pPr>
      <w:r w:rsidRPr="00EE0D34">
        <w:rPr>
          <w:rFonts w:ascii="Abadi" w:hAnsi="Abadi" w:cstheme="majorHAnsi"/>
          <w:sz w:val="32"/>
          <w:szCs w:val="32"/>
        </w:rPr>
        <w:t xml:space="preserve">                 </w:t>
      </w:r>
      <w:r w:rsidR="00AB23A3" w:rsidRPr="00EE0D34">
        <w:rPr>
          <w:rFonts w:ascii="Abadi" w:hAnsi="Abadi" w:cstheme="majorHAnsi"/>
          <w:sz w:val="32"/>
          <w:szCs w:val="32"/>
        </w:rPr>
        <w:t xml:space="preserve">    </w:t>
      </w:r>
      <w:r w:rsidR="006F1A39">
        <w:rPr>
          <w:rFonts w:ascii="Abadi" w:hAnsi="Abadi" w:cstheme="majorHAnsi"/>
          <w:sz w:val="32"/>
          <w:szCs w:val="32"/>
        </w:rPr>
        <w:t xml:space="preserve">   </w:t>
      </w:r>
      <w:r w:rsidR="001A545A">
        <w:rPr>
          <w:rFonts w:ascii="Abadi" w:hAnsi="Abadi" w:cstheme="majorHAnsi"/>
          <w:b/>
          <w:bCs/>
          <w:sz w:val="32"/>
          <w:szCs w:val="32"/>
        </w:rPr>
        <w:t>Zápis</w:t>
      </w:r>
      <w:r w:rsidRPr="00EE0D34">
        <w:rPr>
          <w:rFonts w:ascii="Abadi" w:hAnsi="Abadi" w:cstheme="majorHAnsi"/>
          <w:b/>
          <w:bCs/>
          <w:sz w:val="32"/>
          <w:szCs w:val="32"/>
        </w:rPr>
        <w:t xml:space="preserve"> sch</w:t>
      </w:r>
      <w:r w:rsidRPr="00EE0D34">
        <w:rPr>
          <w:rFonts w:ascii="Calibri" w:hAnsi="Calibri" w:cs="Calibri"/>
          <w:b/>
          <w:bCs/>
          <w:sz w:val="32"/>
          <w:szCs w:val="32"/>
        </w:rPr>
        <w:t>ů</w:t>
      </w:r>
      <w:r w:rsidRPr="00EE0D34">
        <w:rPr>
          <w:rFonts w:ascii="Abadi" w:hAnsi="Abadi" w:cstheme="majorHAnsi"/>
          <w:b/>
          <w:bCs/>
          <w:sz w:val="32"/>
          <w:szCs w:val="32"/>
        </w:rPr>
        <w:t>ze</w:t>
      </w:r>
      <w:r w:rsidR="008B2352">
        <w:rPr>
          <w:rFonts w:ascii="Abadi" w:hAnsi="Abadi" w:cstheme="majorHAnsi"/>
          <w:b/>
          <w:bCs/>
          <w:sz w:val="32"/>
          <w:szCs w:val="32"/>
        </w:rPr>
        <w:t xml:space="preserve"> 19.3</w:t>
      </w:r>
      <w:r w:rsidR="0083010C" w:rsidRPr="00EE0D34">
        <w:rPr>
          <w:rFonts w:ascii="Abadi" w:hAnsi="Abadi" w:cstheme="majorHAnsi"/>
          <w:b/>
          <w:bCs/>
          <w:sz w:val="32"/>
          <w:szCs w:val="32"/>
        </w:rPr>
        <w:t>.2025</w:t>
      </w:r>
    </w:p>
    <w:p w14:paraId="69951955" w14:textId="17F9CFD6" w:rsidR="002B5B03" w:rsidRPr="00EE0D34" w:rsidRDefault="002B5B03">
      <w:pPr>
        <w:rPr>
          <w:rFonts w:ascii="Abadi" w:hAnsi="Abadi" w:cstheme="majorHAnsi"/>
          <w:sz w:val="32"/>
          <w:szCs w:val="32"/>
        </w:rPr>
      </w:pPr>
    </w:p>
    <w:p w14:paraId="65A7052E" w14:textId="16F41FE3" w:rsidR="002B5B03" w:rsidRPr="00EE0D34" w:rsidRDefault="002B5B03">
      <w:pPr>
        <w:rPr>
          <w:rFonts w:ascii="Abadi" w:hAnsi="Abadi" w:cstheme="majorHAnsi"/>
          <w:sz w:val="32"/>
          <w:szCs w:val="32"/>
        </w:rPr>
      </w:pPr>
    </w:p>
    <w:p w14:paraId="5D55A996" w14:textId="20540316" w:rsidR="00BD3A9F" w:rsidRPr="00CA382E" w:rsidRDefault="00BD3A9F" w:rsidP="009F522C">
      <w:pPr>
        <w:pStyle w:val="Odstavecseseznamem"/>
        <w:numPr>
          <w:ilvl w:val="0"/>
          <w:numId w:val="3"/>
        </w:numPr>
        <w:jc w:val="both"/>
        <w:rPr>
          <w:rFonts w:ascii="Abadi" w:hAnsi="Abadi" w:cstheme="majorHAnsi"/>
          <w:i/>
          <w:iCs/>
          <w:sz w:val="24"/>
          <w:szCs w:val="24"/>
        </w:rPr>
      </w:pPr>
      <w:r w:rsidRPr="00CA382E">
        <w:rPr>
          <w:rFonts w:ascii="Abadi" w:hAnsi="Abadi" w:cstheme="majorHAnsi"/>
          <w:i/>
          <w:iCs/>
          <w:sz w:val="24"/>
          <w:szCs w:val="24"/>
        </w:rPr>
        <w:t>Uv</w:t>
      </w:r>
      <w:r w:rsidR="008E1BBF" w:rsidRPr="00CA382E">
        <w:rPr>
          <w:rFonts w:ascii="Abadi" w:hAnsi="Abadi" w:cstheme="majorHAnsi"/>
          <w:i/>
          <w:iCs/>
          <w:sz w:val="24"/>
          <w:szCs w:val="24"/>
        </w:rPr>
        <w:t>ítání na sch</w:t>
      </w:r>
      <w:r w:rsidR="008E1BBF" w:rsidRPr="00CA382E">
        <w:rPr>
          <w:rFonts w:ascii="Calibri" w:hAnsi="Calibri" w:cs="Calibri"/>
          <w:i/>
          <w:iCs/>
          <w:sz w:val="24"/>
          <w:szCs w:val="24"/>
        </w:rPr>
        <w:t>ů</w:t>
      </w:r>
      <w:r w:rsidR="008E1BBF" w:rsidRPr="00CA382E">
        <w:rPr>
          <w:rFonts w:ascii="Abadi" w:hAnsi="Abadi" w:cstheme="majorHAnsi"/>
          <w:i/>
          <w:iCs/>
          <w:sz w:val="24"/>
          <w:szCs w:val="24"/>
        </w:rPr>
        <w:t xml:space="preserve">zi </w:t>
      </w:r>
      <w:r w:rsidRPr="00CA382E">
        <w:rPr>
          <w:rFonts w:ascii="Abadi" w:hAnsi="Abadi" w:cstheme="majorHAnsi"/>
          <w:i/>
          <w:iCs/>
          <w:sz w:val="24"/>
          <w:szCs w:val="24"/>
        </w:rPr>
        <w:t>OSPEA -</w:t>
      </w:r>
      <w:r w:rsidR="008E1BBF" w:rsidRPr="00CA382E">
        <w:rPr>
          <w:rFonts w:ascii="Abadi" w:hAnsi="Abadi" w:cstheme="majorHAnsi"/>
          <w:i/>
          <w:iCs/>
          <w:sz w:val="24"/>
          <w:szCs w:val="24"/>
        </w:rPr>
        <w:t xml:space="preserve"> </w:t>
      </w:r>
      <w:r w:rsidR="00F312E2" w:rsidRPr="00CA382E">
        <w:rPr>
          <w:rFonts w:ascii="Abadi" w:hAnsi="Abadi" w:cstheme="majorHAnsi"/>
          <w:i/>
          <w:iCs/>
          <w:sz w:val="24"/>
          <w:szCs w:val="24"/>
        </w:rPr>
        <w:t xml:space="preserve">p. </w:t>
      </w:r>
      <w:r w:rsidR="00C77F24" w:rsidRPr="00CA382E">
        <w:rPr>
          <w:rFonts w:ascii="Abadi" w:hAnsi="Abadi" w:cstheme="majorHAnsi"/>
          <w:i/>
          <w:iCs/>
          <w:sz w:val="24"/>
          <w:szCs w:val="24"/>
        </w:rPr>
        <w:t xml:space="preserve">Feigel – </w:t>
      </w:r>
      <w:r w:rsidR="00EE17DC" w:rsidRPr="00CA382E">
        <w:rPr>
          <w:rFonts w:ascii="Abadi" w:hAnsi="Abadi" w:cstheme="majorHAnsi"/>
          <w:i/>
          <w:iCs/>
          <w:sz w:val="24"/>
          <w:szCs w:val="24"/>
        </w:rPr>
        <w:t>omluven p.</w:t>
      </w:r>
      <w:r w:rsidR="00010685" w:rsidRPr="00CA382E">
        <w:rPr>
          <w:rFonts w:ascii="Abadi" w:hAnsi="Abadi" w:cstheme="majorHAnsi"/>
          <w:i/>
          <w:iCs/>
          <w:sz w:val="24"/>
          <w:szCs w:val="24"/>
        </w:rPr>
        <w:t xml:space="preserve"> </w:t>
      </w:r>
      <w:r w:rsidR="00667B21" w:rsidRPr="00CA382E">
        <w:rPr>
          <w:rFonts w:ascii="Abadi" w:hAnsi="Abadi" w:cstheme="majorHAnsi"/>
          <w:i/>
          <w:iCs/>
          <w:sz w:val="24"/>
          <w:szCs w:val="24"/>
        </w:rPr>
        <w:t xml:space="preserve">Pustaj </w:t>
      </w:r>
      <w:r w:rsidR="00EA18BA" w:rsidRPr="00CA382E">
        <w:rPr>
          <w:rFonts w:ascii="Abadi" w:hAnsi="Abadi" w:cstheme="majorHAnsi"/>
          <w:i/>
          <w:iCs/>
          <w:sz w:val="24"/>
          <w:szCs w:val="24"/>
        </w:rPr>
        <w:t>(</w:t>
      </w:r>
      <w:r w:rsidR="00667B21" w:rsidRPr="00CA382E">
        <w:rPr>
          <w:rFonts w:ascii="Abadi" w:hAnsi="Abadi" w:cstheme="majorHAnsi"/>
          <w:i/>
          <w:iCs/>
          <w:sz w:val="24"/>
          <w:szCs w:val="24"/>
        </w:rPr>
        <w:t>pracovní</w:t>
      </w:r>
      <w:r w:rsidR="00010685" w:rsidRPr="00CA382E">
        <w:rPr>
          <w:rFonts w:ascii="Abadi" w:hAnsi="Abadi" w:cstheme="majorHAnsi"/>
          <w:i/>
          <w:iCs/>
          <w:sz w:val="24"/>
          <w:szCs w:val="24"/>
        </w:rPr>
        <w:t xml:space="preserve"> sm</w:t>
      </w:r>
      <w:r w:rsidR="00010685" w:rsidRPr="00CA382E">
        <w:rPr>
          <w:rFonts w:ascii="Calibri" w:hAnsi="Calibri" w:cs="Calibri"/>
          <w:i/>
          <w:iCs/>
          <w:sz w:val="24"/>
          <w:szCs w:val="24"/>
        </w:rPr>
        <w:t>ě</w:t>
      </w:r>
      <w:r w:rsidR="00010685" w:rsidRPr="00CA382E">
        <w:rPr>
          <w:rFonts w:ascii="Abadi" w:hAnsi="Abadi" w:cstheme="majorHAnsi"/>
          <w:i/>
          <w:iCs/>
          <w:sz w:val="24"/>
          <w:szCs w:val="24"/>
        </w:rPr>
        <w:t>na</w:t>
      </w:r>
      <w:r w:rsidR="00EA18BA" w:rsidRPr="00CA382E">
        <w:rPr>
          <w:rFonts w:ascii="Abadi" w:hAnsi="Abadi" w:cstheme="majorHAnsi"/>
          <w:i/>
          <w:iCs/>
          <w:sz w:val="24"/>
          <w:szCs w:val="24"/>
        </w:rPr>
        <w:t>)</w:t>
      </w:r>
    </w:p>
    <w:p w14:paraId="34372F48" w14:textId="112E92DB" w:rsidR="009F522C" w:rsidRPr="00CA382E" w:rsidRDefault="00257E42" w:rsidP="009F522C">
      <w:pPr>
        <w:pStyle w:val="Odstavecseseznamem"/>
        <w:numPr>
          <w:ilvl w:val="0"/>
          <w:numId w:val="3"/>
        </w:numPr>
        <w:jc w:val="both"/>
        <w:rPr>
          <w:rFonts w:ascii="Abadi" w:hAnsi="Abadi" w:cstheme="majorHAnsi"/>
          <w:i/>
          <w:iCs/>
          <w:sz w:val="24"/>
          <w:szCs w:val="24"/>
        </w:rPr>
      </w:pPr>
      <w:r w:rsidRPr="00CA382E">
        <w:rPr>
          <w:rFonts w:ascii="Abadi" w:hAnsi="Abadi" w:cstheme="majorHAnsi"/>
          <w:i/>
          <w:iCs/>
          <w:sz w:val="24"/>
          <w:szCs w:val="24"/>
        </w:rPr>
        <w:t>Poptávkové</w:t>
      </w:r>
      <w:r w:rsidR="00966C11" w:rsidRPr="00CA382E">
        <w:rPr>
          <w:rFonts w:ascii="Abadi" w:hAnsi="Abadi" w:cstheme="majorHAnsi"/>
          <w:i/>
          <w:iCs/>
          <w:sz w:val="24"/>
          <w:szCs w:val="24"/>
        </w:rPr>
        <w:t xml:space="preserve"> </w:t>
      </w:r>
      <w:r w:rsidR="00B9003A" w:rsidRPr="00CA382E">
        <w:rPr>
          <w:rFonts w:ascii="Calibri" w:hAnsi="Calibri" w:cs="Calibri"/>
          <w:i/>
          <w:iCs/>
          <w:sz w:val="24"/>
          <w:szCs w:val="24"/>
        </w:rPr>
        <w:t>ř</w:t>
      </w:r>
      <w:r w:rsidR="00B9003A" w:rsidRPr="00CA382E">
        <w:rPr>
          <w:rFonts w:ascii="Abadi" w:hAnsi="Abadi" w:cs="Abadi"/>
          <w:i/>
          <w:iCs/>
          <w:sz w:val="24"/>
          <w:szCs w:val="24"/>
        </w:rPr>
        <w:t>í</w:t>
      </w:r>
      <w:r w:rsidR="00B9003A" w:rsidRPr="00CA382E">
        <w:rPr>
          <w:rFonts w:ascii="Abadi" w:hAnsi="Abadi" w:cstheme="majorHAnsi"/>
          <w:i/>
          <w:iCs/>
          <w:sz w:val="24"/>
          <w:szCs w:val="24"/>
        </w:rPr>
        <w:t>zen</w:t>
      </w:r>
      <w:r w:rsidR="00B9003A" w:rsidRPr="00CA382E">
        <w:rPr>
          <w:rFonts w:ascii="Abadi" w:hAnsi="Abadi" w:cs="Abadi"/>
          <w:i/>
          <w:iCs/>
          <w:sz w:val="24"/>
          <w:szCs w:val="24"/>
        </w:rPr>
        <w:t>í</w:t>
      </w:r>
      <w:r w:rsidR="004175DA" w:rsidRPr="00CA382E">
        <w:rPr>
          <w:rFonts w:ascii="Abadi" w:hAnsi="Abadi" w:cs="Abadi"/>
          <w:i/>
          <w:iCs/>
          <w:sz w:val="24"/>
          <w:szCs w:val="24"/>
        </w:rPr>
        <w:t xml:space="preserve"> ú</w:t>
      </w:r>
      <w:r w:rsidR="004175DA" w:rsidRPr="00CA382E">
        <w:rPr>
          <w:rFonts w:ascii="Calibri" w:hAnsi="Calibri" w:cs="Calibri"/>
          <w:i/>
          <w:iCs/>
          <w:sz w:val="24"/>
          <w:szCs w:val="24"/>
        </w:rPr>
        <w:t>četnictví Ospea</w:t>
      </w:r>
      <w:r w:rsidR="00B9003A" w:rsidRPr="00CA382E">
        <w:rPr>
          <w:rFonts w:ascii="Abadi" w:hAnsi="Abadi" w:cstheme="majorHAnsi"/>
          <w:i/>
          <w:iCs/>
          <w:sz w:val="24"/>
          <w:szCs w:val="24"/>
        </w:rPr>
        <w:t xml:space="preserve"> </w:t>
      </w:r>
      <w:r w:rsidR="004175DA" w:rsidRPr="00CA382E">
        <w:rPr>
          <w:rFonts w:ascii="Abadi" w:hAnsi="Abadi" w:cs="Abadi"/>
          <w:i/>
          <w:iCs/>
          <w:sz w:val="24"/>
          <w:szCs w:val="24"/>
        </w:rPr>
        <w:t>– hlasování</w:t>
      </w:r>
      <w:r w:rsidR="00B45296" w:rsidRPr="00CA382E">
        <w:rPr>
          <w:rFonts w:ascii="Abadi" w:hAnsi="Abadi" w:cs="Abadi"/>
          <w:i/>
          <w:iCs/>
          <w:sz w:val="24"/>
          <w:szCs w:val="24"/>
        </w:rPr>
        <w:t>m schválen druhý návrh</w:t>
      </w:r>
      <w:r w:rsidR="00B20515" w:rsidRPr="00CA382E">
        <w:rPr>
          <w:rFonts w:ascii="Abadi" w:hAnsi="Abadi" w:cs="Abadi"/>
          <w:i/>
          <w:iCs/>
          <w:sz w:val="24"/>
          <w:szCs w:val="24"/>
        </w:rPr>
        <w:t xml:space="preserve">. </w:t>
      </w:r>
      <w:r w:rsidR="00CB1524" w:rsidRPr="00CA382E">
        <w:rPr>
          <w:rFonts w:ascii="Abadi" w:hAnsi="Abadi" w:cs="Abadi"/>
          <w:i/>
          <w:iCs/>
          <w:sz w:val="24"/>
          <w:szCs w:val="24"/>
        </w:rPr>
        <w:t xml:space="preserve"> K tématu o </w:t>
      </w:r>
      <w:r w:rsidR="00BF614F" w:rsidRPr="00CA382E">
        <w:rPr>
          <w:rFonts w:ascii="Abadi" w:hAnsi="Abadi" w:cs="Abadi"/>
          <w:i/>
          <w:iCs/>
          <w:sz w:val="24"/>
          <w:szCs w:val="24"/>
        </w:rPr>
        <w:t xml:space="preserve">poptávkovém </w:t>
      </w:r>
      <w:r w:rsidR="00BF614F" w:rsidRPr="00CA382E">
        <w:rPr>
          <w:rFonts w:ascii="Calibri" w:hAnsi="Calibri" w:cs="Calibri"/>
          <w:i/>
          <w:iCs/>
          <w:sz w:val="24"/>
          <w:szCs w:val="24"/>
        </w:rPr>
        <w:t xml:space="preserve">řízení </w:t>
      </w:r>
      <w:r w:rsidR="00B20515" w:rsidRPr="00CA382E">
        <w:rPr>
          <w:rFonts w:ascii="Calibri" w:hAnsi="Calibri" w:cs="Calibri"/>
          <w:i/>
          <w:iCs/>
          <w:sz w:val="24"/>
          <w:szCs w:val="24"/>
        </w:rPr>
        <w:t xml:space="preserve">diskuse – p. </w:t>
      </w:r>
      <w:r w:rsidR="00EB172C" w:rsidRPr="00CA382E">
        <w:rPr>
          <w:rFonts w:ascii="Calibri" w:hAnsi="Calibri" w:cs="Calibri"/>
          <w:i/>
          <w:iCs/>
          <w:sz w:val="24"/>
          <w:szCs w:val="24"/>
        </w:rPr>
        <w:t>Kučera, p</w:t>
      </w:r>
      <w:r w:rsidR="00B20515" w:rsidRPr="00CA382E">
        <w:rPr>
          <w:rFonts w:ascii="Calibri" w:hAnsi="Calibri" w:cs="Calibri"/>
          <w:i/>
          <w:iCs/>
          <w:sz w:val="24"/>
          <w:szCs w:val="24"/>
        </w:rPr>
        <w:t xml:space="preserve">. Vilímek, p. </w:t>
      </w:r>
      <w:r w:rsidR="00EB172C" w:rsidRPr="00CA382E">
        <w:rPr>
          <w:rFonts w:ascii="Calibri" w:hAnsi="Calibri" w:cs="Calibri"/>
          <w:i/>
          <w:iCs/>
          <w:sz w:val="24"/>
          <w:szCs w:val="24"/>
        </w:rPr>
        <w:t xml:space="preserve">Sommer, p. Parma, p. Hladík, p. </w:t>
      </w:r>
      <w:r w:rsidR="0002253C" w:rsidRPr="00CA382E">
        <w:rPr>
          <w:rFonts w:ascii="Calibri" w:hAnsi="Calibri" w:cs="Calibri"/>
          <w:i/>
          <w:iCs/>
          <w:sz w:val="24"/>
          <w:szCs w:val="24"/>
        </w:rPr>
        <w:t>Voženílek, p</w:t>
      </w:r>
      <w:r w:rsidR="00EB172C" w:rsidRPr="00CA382E">
        <w:rPr>
          <w:rFonts w:ascii="Calibri" w:hAnsi="Calibri" w:cs="Calibri"/>
          <w:i/>
          <w:iCs/>
          <w:sz w:val="24"/>
          <w:szCs w:val="24"/>
        </w:rPr>
        <w:t>. Bičan</w:t>
      </w:r>
      <w:r w:rsidR="0002253C" w:rsidRPr="00CA382E">
        <w:rPr>
          <w:rFonts w:ascii="Calibri" w:hAnsi="Calibri" w:cs="Calibri"/>
          <w:i/>
          <w:iCs/>
          <w:sz w:val="24"/>
          <w:szCs w:val="24"/>
        </w:rPr>
        <w:t xml:space="preserve">. </w:t>
      </w:r>
    </w:p>
    <w:p w14:paraId="25A12C68" w14:textId="42FEB010" w:rsidR="003026FC" w:rsidRPr="00CA382E" w:rsidRDefault="006C49F8" w:rsidP="00B4533C">
      <w:pPr>
        <w:pStyle w:val="Odstavecseseznamem"/>
        <w:numPr>
          <w:ilvl w:val="0"/>
          <w:numId w:val="3"/>
        </w:numPr>
        <w:jc w:val="both"/>
        <w:rPr>
          <w:rFonts w:ascii="Abadi" w:hAnsi="Abadi" w:cstheme="majorHAnsi"/>
          <w:i/>
          <w:iCs/>
          <w:sz w:val="24"/>
          <w:szCs w:val="24"/>
        </w:rPr>
      </w:pPr>
      <w:r w:rsidRPr="00CA382E">
        <w:rPr>
          <w:rFonts w:ascii="Abadi" w:hAnsi="Abadi" w:cstheme="majorHAnsi"/>
          <w:i/>
          <w:iCs/>
          <w:sz w:val="24"/>
          <w:szCs w:val="24"/>
        </w:rPr>
        <w:t xml:space="preserve">JPA – p. </w:t>
      </w:r>
      <w:r w:rsidR="00B60A44" w:rsidRPr="00CA382E">
        <w:rPr>
          <w:rFonts w:ascii="Abadi" w:hAnsi="Abadi" w:cstheme="majorHAnsi"/>
          <w:i/>
          <w:iCs/>
          <w:sz w:val="24"/>
          <w:szCs w:val="24"/>
        </w:rPr>
        <w:t>Koš</w:t>
      </w:r>
      <w:r w:rsidR="00B60A44" w:rsidRPr="00CA382E">
        <w:rPr>
          <w:rFonts w:ascii="Calibri" w:hAnsi="Calibri" w:cs="Calibri"/>
          <w:i/>
          <w:iCs/>
          <w:sz w:val="24"/>
          <w:szCs w:val="24"/>
        </w:rPr>
        <w:t>ť</w:t>
      </w:r>
      <w:r w:rsidR="00B60A44" w:rsidRPr="00CA382E">
        <w:rPr>
          <w:rFonts w:ascii="Abadi" w:hAnsi="Abadi" w:cs="Abadi"/>
          <w:i/>
          <w:iCs/>
          <w:sz w:val="24"/>
          <w:szCs w:val="24"/>
        </w:rPr>
        <w:t>á</w:t>
      </w:r>
      <w:r w:rsidR="00B60A44" w:rsidRPr="00CA382E">
        <w:rPr>
          <w:rFonts w:ascii="Abadi" w:hAnsi="Abadi" w:cstheme="majorHAnsi"/>
          <w:i/>
          <w:iCs/>
          <w:sz w:val="24"/>
          <w:szCs w:val="24"/>
        </w:rPr>
        <w:t>l –</w:t>
      </w:r>
      <w:r w:rsidR="00C2240C" w:rsidRPr="00CA382E">
        <w:rPr>
          <w:rFonts w:ascii="Abadi" w:hAnsi="Abadi" w:cstheme="majorHAnsi"/>
          <w:i/>
          <w:iCs/>
          <w:sz w:val="24"/>
          <w:szCs w:val="24"/>
        </w:rPr>
        <w:t xml:space="preserve"> </w:t>
      </w:r>
      <w:r w:rsidR="00B4533C" w:rsidRPr="00CA382E">
        <w:rPr>
          <w:rFonts w:ascii="Abadi" w:hAnsi="Abadi" w:cstheme="majorHAnsi"/>
          <w:i/>
          <w:iCs/>
          <w:sz w:val="24"/>
          <w:szCs w:val="24"/>
        </w:rPr>
        <w:t xml:space="preserve">OO </w:t>
      </w:r>
      <w:r w:rsidR="00B4533C" w:rsidRPr="00CA382E">
        <w:rPr>
          <w:rFonts w:ascii="Calibri" w:hAnsi="Calibri" w:cs="Calibri"/>
          <w:i/>
          <w:iCs/>
          <w:sz w:val="24"/>
          <w:szCs w:val="24"/>
        </w:rPr>
        <w:t xml:space="preserve">Řepy </w:t>
      </w:r>
      <w:r w:rsidR="007530E1" w:rsidRPr="00CA382E">
        <w:rPr>
          <w:rFonts w:ascii="Abadi" w:hAnsi="Abadi" w:cstheme="majorHAnsi"/>
          <w:i/>
          <w:iCs/>
          <w:sz w:val="24"/>
          <w:szCs w:val="24"/>
        </w:rPr>
        <w:t>kooptace</w:t>
      </w:r>
      <w:r w:rsidR="0002253C" w:rsidRPr="00CA382E">
        <w:rPr>
          <w:rFonts w:ascii="Abadi" w:hAnsi="Abadi" w:cstheme="majorHAnsi"/>
          <w:i/>
          <w:iCs/>
          <w:sz w:val="24"/>
          <w:szCs w:val="24"/>
        </w:rPr>
        <w:t xml:space="preserve"> </w:t>
      </w:r>
      <w:r w:rsidR="0012285A" w:rsidRPr="00CA382E">
        <w:rPr>
          <w:rFonts w:ascii="Abadi" w:hAnsi="Abadi" w:cstheme="majorHAnsi"/>
          <w:i/>
          <w:iCs/>
          <w:sz w:val="24"/>
          <w:szCs w:val="24"/>
        </w:rPr>
        <w:t>do výboru</w:t>
      </w:r>
      <w:r w:rsidR="0070468B" w:rsidRPr="00CA382E">
        <w:rPr>
          <w:rFonts w:ascii="Abadi" w:hAnsi="Abadi" w:cstheme="majorHAnsi"/>
          <w:i/>
          <w:iCs/>
          <w:sz w:val="24"/>
          <w:szCs w:val="24"/>
        </w:rPr>
        <w:t xml:space="preserve"> paní Žažová</w:t>
      </w:r>
      <w:r w:rsidR="001B0DC3" w:rsidRPr="00CA382E">
        <w:rPr>
          <w:rFonts w:ascii="Abadi" w:hAnsi="Abadi" w:cstheme="majorHAnsi"/>
          <w:i/>
          <w:iCs/>
          <w:sz w:val="24"/>
          <w:szCs w:val="24"/>
        </w:rPr>
        <w:t xml:space="preserve">. </w:t>
      </w:r>
      <w:r w:rsidR="0070468B" w:rsidRPr="00CA382E">
        <w:rPr>
          <w:rFonts w:ascii="Abadi" w:hAnsi="Abadi" w:cstheme="majorHAnsi"/>
          <w:i/>
          <w:iCs/>
          <w:sz w:val="24"/>
          <w:szCs w:val="24"/>
        </w:rPr>
        <w:t xml:space="preserve"> </w:t>
      </w:r>
      <w:r w:rsidR="001B0DC3" w:rsidRPr="00CA382E">
        <w:rPr>
          <w:rFonts w:ascii="Abadi" w:hAnsi="Abadi" w:cstheme="majorHAnsi"/>
          <w:i/>
          <w:iCs/>
          <w:sz w:val="24"/>
          <w:szCs w:val="24"/>
        </w:rPr>
        <w:t>V</w:t>
      </w:r>
      <w:r w:rsidR="0070468B" w:rsidRPr="00CA382E">
        <w:rPr>
          <w:rFonts w:ascii="Abadi" w:hAnsi="Abadi" w:cstheme="majorHAnsi"/>
          <w:i/>
          <w:iCs/>
          <w:sz w:val="24"/>
          <w:szCs w:val="24"/>
        </w:rPr>
        <w:t>ýstupy z jednání na JPA</w:t>
      </w:r>
      <w:r w:rsidR="001B0DC3" w:rsidRPr="00CA382E">
        <w:rPr>
          <w:rFonts w:ascii="Abadi" w:hAnsi="Abadi" w:cstheme="majorHAnsi"/>
          <w:i/>
          <w:iCs/>
          <w:sz w:val="24"/>
          <w:szCs w:val="24"/>
        </w:rPr>
        <w:t xml:space="preserve"> nejsou, pro neú</w:t>
      </w:r>
      <w:r w:rsidR="001B0DC3" w:rsidRPr="00CA382E">
        <w:rPr>
          <w:rFonts w:ascii="Calibri" w:hAnsi="Calibri" w:cs="Calibri"/>
          <w:i/>
          <w:iCs/>
          <w:sz w:val="24"/>
          <w:szCs w:val="24"/>
        </w:rPr>
        <w:t xml:space="preserve">čast zástupce Ospea. </w:t>
      </w:r>
    </w:p>
    <w:p w14:paraId="31BE4C25" w14:textId="1131E971" w:rsidR="004175DA" w:rsidRPr="00CA382E" w:rsidRDefault="004175DA" w:rsidP="00B4533C">
      <w:pPr>
        <w:pStyle w:val="Odstavecseseznamem"/>
        <w:numPr>
          <w:ilvl w:val="0"/>
          <w:numId w:val="3"/>
        </w:numPr>
        <w:jc w:val="both"/>
        <w:rPr>
          <w:rFonts w:ascii="Abadi" w:hAnsi="Abadi" w:cstheme="majorHAnsi"/>
          <w:i/>
          <w:iCs/>
          <w:sz w:val="24"/>
          <w:szCs w:val="24"/>
        </w:rPr>
      </w:pPr>
      <w:r w:rsidRPr="00CA382E">
        <w:rPr>
          <w:rFonts w:ascii="Abadi" w:hAnsi="Abadi" w:cstheme="majorHAnsi"/>
          <w:i/>
          <w:iCs/>
          <w:sz w:val="24"/>
          <w:szCs w:val="24"/>
        </w:rPr>
        <w:t>D</w:t>
      </w:r>
      <w:r w:rsidRPr="00CA382E">
        <w:rPr>
          <w:rFonts w:ascii="Calibri" w:hAnsi="Calibri" w:cs="Calibri"/>
          <w:i/>
          <w:iCs/>
          <w:sz w:val="24"/>
          <w:szCs w:val="24"/>
        </w:rPr>
        <w:t>ětský den Cholupice</w:t>
      </w:r>
      <w:r w:rsidR="00586704" w:rsidRPr="00CA382E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CA382E">
        <w:rPr>
          <w:rFonts w:ascii="Calibri" w:hAnsi="Calibri" w:cs="Calibri"/>
          <w:i/>
          <w:iCs/>
          <w:sz w:val="24"/>
          <w:szCs w:val="24"/>
        </w:rPr>
        <w:t>- p. Tocháček</w:t>
      </w:r>
      <w:r w:rsidR="00716DFD" w:rsidRPr="00CA382E">
        <w:rPr>
          <w:rFonts w:ascii="Calibri" w:hAnsi="Calibri" w:cs="Calibri"/>
          <w:i/>
          <w:iCs/>
          <w:sz w:val="24"/>
          <w:szCs w:val="24"/>
        </w:rPr>
        <w:t xml:space="preserve"> informoval o schůzce 18.3.25 se zastupitelem Cholupic.</w:t>
      </w:r>
      <w:r w:rsidR="0065142C" w:rsidRPr="00CA382E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938E3" w:rsidRPr="00CA382E">
        <w:rPr>
          <w:rFonts w:ascii="Calibri" w:hAnsi="Calibri" w:cs="Calibri"/>
          <w:i/>
          <w:iCs/>
          <w:sz w:val="24"/>
          <w:szCs w:val="24"/>
        </w:rPr>
        <w:t>Pro akci</w:t>
      </w:r>
      <w:r w:rsidR="0065142C" w:rsidRPr="00CA382E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938E3" w:rsidRPr="00CA382E">
        <w:rPr>
          <w:rFonts w:ascii="Calibri" w:hAnsi="Calibri" w:cs="Calibri"/>
          <w:i/>
          <w:iCs/>
          <w:sz w:val="24"/>
          <w:szCs w:val="24"/>
        </w:rPr>
        <w:t>„J</w:t>
      </w:r>
      <w:r w:rsidR="0065142C" w:rsidRPr="00CA382E">
        <w:rPr>
          <w:rFonts w:ascii="Calibri" w:hAnsi="Calibri" w:cs="Calibri"/>
          <w:i/>
          <w:iCs/>
          <w:sz w:val="24"/>
          <w:szCs w:val="24"/>
        </w:rPr>
        <w:t xml:space="preserve">deme do školy </w:t>
      </w:r>
      <w:r w:rsidR="004938E3" w:rsidRPr="00CA382E">
        <w:rPr>
          <w:rFonts w:ascii="Calibri" w:hAnsi="Calibri" w:cs="Calibri"/>
          <w:i/>
          <w:iCs/>
          <w:sz w:val="24"/>
          <w:szCs w:val="24"/>
        </w:rPr>
        <w:t>30.8.2025</w:t>
      </w:r>
      <w:r w:rsidR="005C66F0" w:rsidRPr="00CA382E">
        <w:rPr>
          <w:rFonts w:ascii="Calibri" w:hAnsi="Calibri" w:cs="Calibri"/>
          <w:i/>
          <w:iCs/>
          <w:sz w:val="24"/>
          <w:szCs w:val="24"/>
        </w:rPr>
        <w:t>“ Ospea</w:t>
      </w:r>
      <w:r w:rsidR="00E25116" w:rsidRPr="00CA382E">
        <w:rPr>
          <w:rFonts w:ascii="Calibri" w:hAnsi="Calibri" w:cs="Calibri"/>
          <w:i/>
          <w:iCs/>
          <w:sz w:val="24"/>
          <w:szCs w:val="24"/>
        </w:rPr>
        <w:t xml:space="preserve"> zajistí kyvadlovou dopravu, </w:t>
      </w:r>
      <w:r w:rsidR="007D62D1" w:rsidRPr="00CA382E">
        <w:rPr>
          <w:rFonts w:ascii="Calibri" w:hAnsi="Calibri" w:cs="Calibri"/>
          <w:i/>
          <w:iCs/>
          <w:sz w:val="24"/>
          <w:szCs w:val="24"/>
        </w:rPr>
        <w:t xml:space="preserve">atrakci Moucha, </w:t>
      </w:r>
      <w:r w:rsidR="00990852" w:rsidRPr="00CA382E">
        <w:rPr>
          <w:rFonts w:ascii="Calibri" w:hAnsi="Calibri" w:cs="Calibri"/>
          <w:i/>
          <w:iCs/>
          <w:sz w:val="24"/>
          <w:szCs w:val="24"/>
        </w:rPr>
        <w:t>automat na kávu, sanitní vůz</w:t>
      </w:r>
      <w:r w:rsidR="00102BB6" w:rsidRPr="00CA382E">
        <w:rPr>
          <w:rFonts w:ascii="Calibri" w:hAnsi="Calibri" w:cs="Calibri"/>
          <w:i/>
          <w:iCs/>
          <w:sz w:val="24"/>
          <w:szCs w:val="24"/>
        </w:rPr>
        <w:t>, historický šerm.</w:t>
      </w:r>
      <w:r w:rsidR="00990852" w:rsidRPr="00CA382E">
        <w:rPr>
          <w:rFonts w:ascii="Calibri" w:hAnsi="Calibri" w:cs="Calibri"/>
          <w:i/>
          <w:iCs/>
          <w:sz w:val="24"/>
          <w:szCs w:val="24"/>
        </w:rPr>
        <w:t xml:space="preserve"> K dispozici budou </w:t>
      </w:r>
      <w:r w:rsidR="0061100B" w:rsidRPr="00CA382E">
        <w:rPr>
          <w:rFonts w:ascii="Calibri" w:hAnsi="Calibri" w:cs="Calibri"/>
          <w:i/>
          <w:iCs/>
          <w:sz w:val="24"/>
          <w:szCs w:val="24"/>
        </w:rPr>
        <w:t>v rámci prezentace OO Ospea termohrnky, propisovací tužky</w:t>
      </w:r>
      <w:r w:rsidR="0065142C" w:rsidRPr="00CA382E">
        <w:rPr>
          <w:rFonts w:ascii="Calibri" w:hAnsi="Calibri" w:cs="Calibri"/>
          <w:i/>
          <w:iCs/>
          <w:sz w:val="24"/>
          <w:szCs w:val="24"/>
        </w:rPr>
        <w:t xml:space="preserve">. </w:t>
      </w:r>
      <w:r w:rsidR="004938E3" w:rsidRPr="00CA382E">
        <w:rPr>
          <w:rFonts w:ascii="Calibri" w:hAnsi="Calibri" w:cs="Calibri"/>
          <w:i/>
          <w:iCs/>
          <w:sz w:val="24"/>
          <w:szCs w:val="24"/>
        </w:rPr>
        <w:t xml:space="preserve">Dále je v jednání </w:t>
      </w:r>
      <w:r w:rsidR="005C66F0" w:rsidRPr="00CA382E">
        <w:rPr>
          <w:rFonts w:ascii="Calibri" w:hAnsi="Calibri" w:cs="Calibri"/>
          <w:i/>
          <w:iCs/>
          <w:sz w:val="24"/>
          <w:szCs w:val="24"/>
        </w:rPr>
        <w:t xml:space="preserve">autogramiáda se sportovci, </w:t>
      </w:r>
      <w:r w:rsidR="00FA4839" w:rsidRPr="00CA382E">
        <w:rPr>
          <w:rFonts w:ascii="Calibri" w:hAnsi="Calibri" w:cs="Calibri"/>
          <w:i/>
          <w:iCs/>
          <w:sz w:val="24"/>
          <w:szCs w:val="24"/>
        </w:rPr>
        <w:t>pan Sommer prověří</w:t>
      </w:r>
      <w:r w:rsidR="00EE28AB" w:rsidRPr="00CA382E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861E7" w:rsidRPr="00CA382E">
        <w:rPr>
          <w:rFonts w:ascii="Calibri" w:hAnsi="Calibri" w:cs="Calibri"/>
          <w:i/>
          <w:iCs/>
          <w:sz w:val="24"/>
          <w:szCs w:val="24"/>
        </w:rPr>
        <w:t>možnou účast</w:t>
      </w:r>
      <w:r w:rsidR="00FA4839" w:rsidRPr="00CA382E">
        <w:rPr>
          <w:rFonts w:ascii="Calibri" w:hAnsi="Calibri" w:cs="Calibri"/>
          <w:i/>
          <w:iCs/>
          <w:sz w:val="24"/>
          <w:szCs w:val="24"/>
        </w:rPr>
        <w:t xml:space="preserve"> moto klubu. </w:t>
      </w:r>
      <w:r w:rsidR="00D406E9" w:rsidRPr="00CA382E">
        <w:rPr>
          <w:rFonts w:ascii="Calibri" w:hAnsi="Calibri" w:cs="Calibri"/>
          <w:i/>
          <w:iCs/>
          <w:sz w:val="24"/>
          <w:szCs w:val="24"/>
        </w:rPr>
        <w:t xml:space="preserve"> D</w:t>
      </w:r>
      <w:r w:rsidR="000861E7" w:rsidRPr="00CA382E">
        <w:rPr>
          <w:rFonts w:ascii="Calibri" w:hAnsi="Calibri" w:cs="Calibri"/>
          <w:i/>
          <w:iCs/>
          <w:sz w:val="24"/>
          <w:szCs w:val="24"/>
        </w:rPr>
        <w:t xml:space="preserve">iskuse k tématu. </w:t>
      </w:r>
    </w:p>
    <w:p w14:paraId="67949DB3" w14:textId="2A6BEBA4" w:rsidR="004175DA" w:rsidRPr="00CA382E" w:rsidRDefault="004175DA" w:rsidP="00B4533C">
      <w:pPr>
        <w:pStyle w:val="Odstavecseseznamem"/>
        <w:numPr>
          <w:ilvl w:val="0"/>
          <w:numId w:val="3"/>
        </w:numPr>
        <w:jc w:val="both"/>
        <w:rPr>
          <w:rFonts w:ascii="Abadi" w:hAnsi="Abadi" w:cstheme="majorHAnsi"/>
          <w:i/>
          <w:iCs/>
          <w:sz w:val="24"/>
          <w:szCs w:val="24"/>
        </w:rPr>
      </w:pPr>
      <w:r w:rsidRPr="00CA382E">
        <w:rPr>
          <w:rFonts w:ascii="Calibri" w:hAnsi="Calibri" w:cs="Calibri"/>
          <w:i/>
          <w:iCs/>
          <w:sz w:val="24"/>
          <w:szCs w:val="24"/>
        </w:rPr>
        <w:t xml:space="preserve">Informace ze zasedání Kontrolní komise – p. </w:t>
      </w:r>
      <w:r w:rsidR="00B02373" w:rsidRPr="00CA382E">
        <w:rPr>
          <w:rFonts w:ascii="Calibri" w:hAnsi="Calibri" w:cs="Calibri"/>
          <w:i/>
          <w:iCs/>
          <w:sz w:val="24"/>
          <w:szCs w:val="24"/>
        </w:rPr>
        <w:t>Tocháček:</w:t>
      </w:r>
      <w:r w:rsidR="005F2351" w:rsidRPr="00CA382E">
        <w:rPr>
          <w:rFonts w:ascii="Calibri" w:hAnsi="Calibri" w:cs="Calibri"/>
          <w:i/>
          <w:iCs/>
          <w:sz w:val="24"/>
          <w:szCs w:val="24"/>
        </w:rPr>
        <w:t xml:space="preserve"> Kontrolní a revizní komise měla 18.3.2025 </w:t>
      </w:r>
      <w:r w:rsidR="00B02373" w:rsidRPr="00CA382E">
        <w:rPr>
          <w:rFonts w:ascii="Calibri" w:hAnsi="Calibri" w:cs="Calibri"/>
          <w:i/>
          <w:iCs/>
          <w:sz w:val="24"/>
          <w:szCs w:val="24"/>
        </w:rPr>
        <w:t>zasedání,</w:t>
      </w:r>
      <w:r w:rsidR="000B0F88" w:rsidRPr="00CA382E">
        <w:rPr>
          <w:rFonts w:ascii="Calibri" w:hAnsi="Calibri" w:cs="Calibri"/>
          <w:i/>
          <w:iCs/>
          <w:sz w:val="24"/>
          <w:szCs w:val="24"/>
        </w:rPr>
        <w:t xml:space="preserve"> zápis ze schůzky pře</w:t>
      </w:r>
      <w:r w:rsidR="00A30A62" w:rsidRPr="00CA382E">
        <w:rPr>
          <w:rFonts w:ascii="Calibri" w:hAnsi="Calibri" w:cs="Calibri"/>
          <w:i/>
          <w:iCs/>
          <w:sz w:val="24"/>
          <w:szCs w:val="24"/>
        </w:rPr>
        <w:t xml:space="preserve">dsedům zaslán. Kontrola </w:t>
      </w:r>
      <w:r w:rsidR="00B02373" w:rsidRPr="00CA382E">
        <w:rPr>
          <w:rFonts w:ascii="Calibri" w:hAnsi="Calibri" w:cs="Calibri"/>
          <w:i/>
          <w:iCs/>
          <w:sz w:val="24"/>
          <w:szCs w:val="24"/>
        </w:rPr>
        <w:t>účetnictví – bez závad</w:t>
      </w:r>
      <w:r w:rsidR="007C4B1B" w:rsidRPr="00CA382E">
        <w:rPr>
          <w:rFonts w:ascii="Calibri" w:hAnsi="Calibri" w:cs="Calibri"/>
          <w:i/>
          <w:iCs/>
          <w:sz w:val="24"/>
          <w:szCs w:val="24"/>
        </w:rPr>
        <w:t xml:space="preserve">, </w:t>
      </w:r>
      <w:r w:rsidR="003768D8" w:rsidRPr="00CA382E">
        <w:rPr>
          <w:rFonts w:ascii="Calibri" w:hAnsi="Calibri" w:cs="Calibri"/>
          <w:i/>
          <w:iCs/>
          <w:sz w:val="24"/>
          <w:szCs w:val="24"/>
        </w:rPr>
        <w:t>p. Vilímek dodá podklady před převzetím do správy</w:t>
      </w:r>
      <w:r w:rsidR="007C4B1B" w:rsidRPr="00CA382E">
        <w:rPr>
          <w:rFonts w:ascii="Calibri" w:hAnsi="Calibri" w:cs="Calibri"/>
          <w:i/>
          <w:iCs/>
          <w:sz w:val="24"/>
          <w:szCs w:val="24"/>
        </w:rPr>
        <w:t xml:space="preserve"> za KS Kobylisy</w:t>
      </w:r>
      <w:r w:rsidR="00177288" w:rsidRPr="00CA382E">
        <w:rPr>
          <w:rFonts w:ascii="Calibri" w:hAnsi="Calibri" w:cs="Calibri"/>
          <w:i/>
          <w:iCs/>
          <w:sz w:val="24"/>
          <w:szCs w:val="24"/>
        </w:rPr>
        <w:t>.</w:t>
      </w:r>
    </w:p>
    <w:p w14:paraId="1A08140D" w14:textId="0794FC21" w:rsidR="0025438B" w:rsidRPr="00CA382E" w:rsidRDefault="00702AE4" w:rsidP="00702AE4">
      <w:pPr>
        <w:ind w:left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A382E">
        <w:rPr>
          <w:rFonts w:ascii="Abadi" w:hAnsi="Abadi" w:cstheme="majorHAnsi"/>
          <w:i/>
          <w:iCs/>
          <w:sz w:val="24"/>
          <w:szCs w:val="24"/>
        </w:rPr>
        <w:t xml:space="preserve">HW a SW </w:t>
      </w:r>
      <w:r w:rsidR="007D2708" w:rsidRPr="00CA382E">
        <w:rPr>
          <w:rFonts w:ascii="Abadi" w:hAnsi="Abadi" w:cstheme="majorHAnsi"/>
          <w:i/>
          <w:iCs/>
          <w:sz w:val="24"/>
          <w:szCs w:val="24"/>
        </w:rPr>
        <w:t>zakoupené pro p</w:t>
      </w:r>
      <w:r w:rsidR="007D2708" w:rsidRPr="00CA382E">
        <w:rPr>
          <w:rFonts w:ascii="Calibri" w:hAnsi="Calibri" w:cs="Calibri"/>
          <w:i/>
          <w:iCs/>
          <w:sz w:val="24"/>
          <w:szCs w:val="24"/>
        </w:rPr>
        <w:t xml:space="preserve">ředsedy Ospea </w:t>
      </w:r>
      <w:r w:rsidR="0034014E" w:rsidRPr="00CA382E">
        <w:rPr>
          <w:rFonts w:ascii="Calibri" w:hAnsi="Calibri" w:cs="Calibri"/>
          <w:i/>
          <w:iCs/>
          <w:sz w:val="24"/>
          <w:szCs w:val="24"/>
        </w:rPr>
        <w:t>– 2</w:t>
      </w:r>
      <w:r w:rsidR="00981E15" w:rsidRPr="00CA382E">
        <w:rPr>
          <w:rFonts w:ascii="Calibri" w:hAnsi="Calibri" w:cs="Calibri"/>
          <w:i/>
          <w:iCs/>
          <w:sz w:val="24"/>
          <w:szCs w:val="24"/>
        </w:rPr>
        <w:t xml:space="preserve"> roky ve vlastnictví Ospea mobilní přístroj, notebook</w:t>
      </w:r>
      <w:r w:rsidR="001E3509" w:rsidRPr="00CA382E">
        <w:rPr>
          <w:rFonts w:ascii="Calibri" w:hAnsi="Calibri" w:cs="Calibri"/>
          <w:i/>
          <w:iCs/>
          <w:sz w:val="24"/>
          <w:szCs w:val="24"/>
        </w:rPr>
        <w:t xml:space="preserve">, </w:t>
      </w:r>
      <w:r w:rsidR="0034014E" w:rsidRPr="00CA382E">
        <w:rPr>
          <w:rFonts w:ascii="Calibri" w:hAnsi="Calibri" w:cs="Calibri"/>
          <w:i/>
          <w:iCs/>
          <w:sz w:val="24"/>
          <w:szCs w:val="24"/>
        </w:rPr>
        <w:t>tiskárna 5</w:t>
      </w:r>
      <w:r w:rsidR="00981E15" w:rsidRPr="00CA382E">
        <w:rPr>
          <w:rFonts w:ascii="Calibri" w:hAnsi="Calibri" w:cs="Calibri"/>
          <w:i/>
          <w:iCs/>
          <w:sz w:val="24"/>
          <w:szCs w:val="24"/>
        </w:rPr>
        <w:t xml:space="preserve"> let</w:t>
      </w:r>
      <w:r w:rsidR="001E3509" w:rsidRPr="00CA382E">
        <w:rPr>
          <w:rFonts w:ascii="Calibri" w:hAnsi="Calibri" w:cs="Calibri"/>
          <w:i/>
          <w:iCs/>
          <w:sz w:val="24"/>
          <w:szCs w:val="24"/>
        </w:rPr>
        <w:t xml:space="preserve">. Diskuse – p. </w:t>
      </w:r>
      <w:r w:rsidR="0034014E" w:rsidRPr="00CA382E">
        <w:rPr>
          <w:rFonts w:ascii="Calibri" w:hAnsi="Calibri" w:cs="Calibri"/>
          <w:i/>
          <w:iCs/>
          <w:sz w:val="24"/>
          <w:szCs w:val="24"/>
        </w:rPr>
        <w:t xml:space="preserve">Jambor, p. Tocháček, p. Feigel, p. Vilímek. </w:t>
      </w:r>
    </w:p>
    <w:p w14:paraId="0B3F130A" w14:textId="207ED914" w:rsidR="0025438B" w:rsidRPr="00CA382E" w:rsidRDefault="0034014E" w:rsidP="0025438B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CA382E">
        <w:rPr>
          <w:rFonts w:ascii="Abadi" w:hAnsi="Abadi" w:cstheme="majorHAnsi"/>
          <w:i/>
          <w:iCs/>
          <w:sz w:val="24"/>
          <w:szCs w:val="24"/>
        </w:rPr>
        <w:t xml:space="preserve">          Diskuse k</w:t>
      </w:r>
      <w:r w:rsidR="006919FB" w:rsidRPr="00CA382E">
        <w:rPr>
          <w:rFonts w:ascii="Abadi" w:hAnsi="Abadi" w:cstheme="majorHAnsi"/>
          <w:i/>
          <w:iCs/>
          <w:sz w:val="24"/>
          <w:szCs w:val="24"/>
        </w:rPr>
        <w:t> ú</w:t>
      </w:r>
      <w:r w:rsidR="006919FB" w:rsidRPr="00CA382E">
        <w:rPr>
          <w:rFonts w:ascii="Calibri" w:hAnsi="Calibri" w:cs="Calibri"/>
          <w:i/>
          <w:iCs/>
          <w:sz w:val="24"/>
          <w:szCs w:val="24"/>
        </w:rPr>
        <w:t>časti na jednáních Revizní a kontrolní komise</w:t>
      </w:r>
      <w:r w:rsidR="00CB5150" w:rsidRPr="00CA382E">
        <w:rPr>
          <w:rFonts w:ascii="Calibri" w:hAnsi="Calibri" w:cs="Calibri"/>
          <w:i/>
          <w:iCs/>
          <w:sz w:val="24"/>
          <w:szCs w:val="24"/>
        </w:rPr>
        <w:t xml:space="preserve">-p. Vilímek, p. Tocháček, p.   </w:t>
      </w:r>
    </w:p>
    <w:p w14:paraId="49A1ADD8" w14:textId="20FDF660" w:rsidR="0025438B" w:rsidRPr="00CA382E" w:rsidRDefault="00CB5150" w:rsidP="009E18D6">
      <w:pPr>
        <w:tabs>
          <w:tab w:val="left" w:pos="2480"/>
        </w:tabs>
        <w:jc w:val="both"/>
        <w:rPr>
          <w:rFonts w:ascii="Calibri" w:hAnsi="Calibri" w:cs="Calibri"/>
          <w:i/>
          <w:iCs/>
          <w:sz w:val="24"/>
          <w:szCs w:val="24"/>
        </w:rPr>
      </w:pPr>
      <w:r w:rsidRPr="00CA382E">
        <w:rPr>
          <w:rFonts w:ascii="Abadi" w:hAnsi="Abadi" w:cstheme="majorHAnsi"/>
          <w:i/>
          <w:iCs/>
          <w:sz w:val="24"/>
          <w:szCs w:val="24"/>
        </w:rPr>
        <w:tab/>
      </w:r>
      <w:r w:rsidR="009E18D6" w:rsidRPr="00CA382E">
        <w:rPr>
          <w:rFonts w:ascii="Abadi" w:hAnsi="Abadi" w:cstheme="majorHAnsi"/>
          <w:i/>
          <w:iCs/>
          <w:sz w:val="24"/>
          <w:szCs w:val="24"/>
        </w:rPr>
        <w:t>Koš</w:t>
      </w:r>
      <w:r w:rsidR="009E18D6" w:rsidRPr="00CA382E">
        <w:rPr>
          <w:rFonts w:ascii="Calibri" w:hAnsi="Calibri" w:cs="Calibri"/>
          <w:i/>
          <w:iCs/>
          <w:sz w:val="24"/>
          <w:szCs w:val="24"/>
        </w:rPr>
        <w:t>ť</w:t>
      </w:r>
      <w:r w:rsidR="009E18D6" w:rsidRPr="00CA382E">
        <w:rPr>
          <w:rFonts w:ascii="Abadi" w:hAnsi="Abadi" w:cs="Abadi"/>
          <w:i/>
          <w:iCs/>
          <w:sz w:val="24"/>
          <w:szCs w:val="24"/>
        </w:rPr>
        <w:t>á</w:t>
      </w:r>
      <w:r w:rsidR="009E18D6" w:rsidRPr="00CA382E">
        <w:rPr>
          <w:rFonts w:ascii="Abadi" w:hAnsi="Abadi" w:cstheme="majorHAnsi"/>
          <w:i/>
          <w:iCs/>
          <w:sz w:val="24"/>
          <w:szCs w:val="24"/>
        </w:rPr>
        <w:t xml:space="preserve">l, p. Dian, p. Parma. </w:t>
      </w:r>
    </w:p>
    <w:p w14:paraId="1562BB4D" w14:textId="061FFD6C" w:rsidR="008E1BBF" w:rsidRPr="00CA382E" w:rsidRDefault="00F312E2" w:rsidP="00C615A1">
      <w:pPr>
        <w:pStyle w:val="Odstavecseseznamem"/>
        <w:numPr>
          <w:ilvl w:val="0"/>
          <w:numId w:val="3"/>
        </w:numPr>
        <w:rPr>
          <w:rFonts w:ascii="Abadi" w:hAnsi="Abadi" w:cstheme="majorHAnsi"/>
          <w:i/>
          <w:iCs/>
          <w:sz w:val="24"/>
          <w:szCs w:val="24"/>
        </w:rPr>
      </w:pPr>
      <w:r w:rsidRPr="00CA382E">
        <w:rPr>
          <w:rFonts w:ascii="Abadi" w:hAnsi="Abadi" w:cstheme="majorHAnsi"/>
          <w:i/>
          <w:iCs/>
          <w:sz w:val="24"/>
          <w:szCs w:val="24"/>
        </w:rPr>
        <w:t xml:space="preserve">Informace z jednání na DP a.s. Praha - p. </w:t>
      </w:r>
      <w:r w:rsidR="006F1A39" w:rsidRPr="00CA382E">
        <w:rPr>
          <w:rFonts w:ascii="Abadi" w:hAnsi="Abadi" w:cstheme="majorHAnsi"/>
          <w:i/>
          <w:iCs/>
          <w:sz w:val="24"/>
          <w:szCs w:val="24"/>
        </w:rPr>
        <w:t>R</w:t>
      </w:r>
      <w:r w:rsidR="006F1A39" w:rsidRPr="00CA382E">
        <w:rPr>
          <w:rFonts w:ascii="Calibri" w:hAnsi="Calibri" w:cs="Calibri"/>
          <w:i/>
          <w:iCs/>
          <w:sz w:val="24"/>
          <w:szCs w:val="24"/>
        </w:rPr>
        <w:t>ů</w:t>
      </w:r>
      <w:r w:rsidR="006F1A39" w:rsidRPr="00CA382E">
        <w:rPr>
          <w:rFonts w:ascii="Abadi" w:hAnsi="Abadi" w:cs="Abadi"/>
          <w:i/>
          <w:iCs/>
          <w:sz w:val="24"/>
          <w:szCs w:val="24"/>
        </w:rPr>
        <w:t>ž</w:t>
      </w:r>
      <w:r w:rsidR="006F1A39" w:rsidRPr="00CA382E">
        <w:rPr>
          <w:rFonts w:ascii="Abadi" w:hAnsi="Abadi" w:cstheme="majorHAnsi"/>
          <w:i/>
          <w:iCs/>
          <w:sz w:val="24"/>
          <w:szCs w:val="24"/>
        </w:rPr>
        <w:t>i</w:t>
      </w:r>
      <w:r w:rsidR="006F1A39" w:rsidRPr="00CA382E">
        <w:rPr>
          <w:rFonts w:ascii="Calibri" w:hAnsi="Calibri" w:cs="Calibri"/>
          <w:i/>
          <w:iCs/>
          <w:sz w:val="24"/>
          <w:szCs w:val="24"/>
        </w:rPr>
        <w:t>č</w:t>
      </w:r>
      <w:r w:rsidR="006F1A39" w:rsidRPr="00CA382E">
        <w:rPr>
          <w:rFonts w:ascii="Abadi" w:hAnsi="Abadi" w:cstheme="majorHAnsi"/>
          <w:i/>
          <w:iCs/>
          <w:sz w:val="24"/>
          <w:szCs w:val="24"/>
        </w:rPr>
        <w:t>ka</w:t>
      </w:r>
      <w:r w:rsidR="006F1A39">
        <w:rPr>
          <w:rFonts w:ascii="Abadi" w:hAnsi="Abadi" w:cstheme="majorHAnsi"/>
          <w:i/>
          <w:iCs/>
          <w:sz w:val="24"/>
          <w:szCs w:val="24"/>
        </w:rPr>
        <w:t xml:space="preserve"> – informace</w:t>
      </w:r>
      <w:r w:rsidR="00691F96" w:rsidRPr="00CA382E">
        <w:rPr>
          <w:rFonts w:ascii="Abadi" w:hAnsi="Abadi" w:cstheme="majorHAnsi"/>
          <w:i/>
          <w:iCs/>
          <w:sz w:val="24"/>
          <w:szCs w:val="24"/>
        </w:rPr>
        <w:t xml:space="preserve"> on-line ze všech jednání, </w:t>
      </w:r>
      <w:r w:rsidR="00E851E8" w:rsidRPr="00CA382E">
        <w:rPr>
          <w:rFonts w:ascii="Abadi" w:hAnsi="Abadi" w:cstheme="majorHAnsi"/>
          <w:i/>
          <w:iCs/>
          <w:sz w:val="24"/>
          <w:szCs w:val="24"/>
        </w:rPr>
        <w:t>vozovna Žižkov p</w:t>
      </w:r>
      <w:r w:rsidR="00E851E8" w:rsidRPr="00CA382E">
        <w:rPr>
          <w:rFonts w:ascii="Calibri" w:hAnsi="Calibri" w:cs="Calibri"/>
          <w:i/>
          <w:iCs/>
          <w:sz w:val="24"/>
          <w:szCs w:val="24"/>
        </w:rPr>
        <w:t xml:space="preserve">řesun do ÚD Hostivař </w:t>
      </w:r>
      <w:r w:rsidR="00A85B0F" w:rsidRPr="00CA382E">
        <w:rPr>
          <w:rFonts w:ascii="Calibri" w:hAnsi="Calibri" w:cs="Calibri"/>
          <w:i/>
          <w:iCs/>
          <w:sz w:val="24"/>
          <w:szCs w:val="24"/>
        </w:rPr>
        <w:t>částečně v</w:t>
      </w:r>
      <w:r w:rsidR="00E72BFE" w:rsidRPr="00CA382E">
        <w:rPr>
          <w:rFonts w:ascii="Calibri" w:hAnsi="Calibri" w:cs="Calibri"/>
          <w:i/>
          <w:iCs/>
          <w:sz w:val="24"/>
          <w:szCs w:val="24"/>
        </w:rPr>
        <w:t xml:space="preserve"> květnu 2025. Hloubětín </w:t>
      </w:r>
      <w:r w:rsidR="006544EC">
        <w:rPr>
          <w:rFonts w:ascii="Calibri" w:hAnsi="Calibri" w:cs="Calibri"/>
          <w:i/>
          <w:iCs/>
          <w:sz w:val="24"/>
          <w:szCs w:val="24"/>
        </w:rPr>
        <w:t xml:space="preserve">vozovna </w:t>
      </w:r>
      <w:r w:rsidR="00E72BFE" w:rsidRPr="00CA382E">
        <w:rPr>
          <w:rFonts w:ascii="Calibri" w:hAnsi="Calibri" w:cs="Calibri"/>
          <w:i/>
          <w:iCs/>
          <w:sz w:val="24"/>
          <w:szCs w:val="24"/>
        </w:rPr>
        <w:t>otevření 21.3.2025.</w:t>
      </w:r>
    </w:p>
    <w:p w14:paraId="7267C2E6" w14:textId="0D28355D" w:rsidR="004050D0" w:rsidRPr="00CA382E" w:rsidRDefault="00271972" w:rsidP="00534E8E">
      <w:pPr>
        <w:pStyle w:val="Odstavecseseznamem"/>
        <w:numPr>
          <w:ilvl w:val="0"/>
          <w:numId w:val="3"/>
        </w:numPr>
        <w:rPr>
          <w:rFonts w:ascii="Abadi" w:hAnsi="Abadi" w:cstheme="majorHAnsi"/>
          <w:i/>
          <w:iCs/>
          <w:sz w:val="24"/>
          <w:szCs w:val="24"/>
        </w:rPr>
      </w:pPr>
      <w:r w:rsidRPr="00CA382E">
        <w:rPr>
          <w:rFonts w:ascii="Abadi" w:hAnsi="Abadi" w:cstheme="majorHAnsi"/>
          <w:i/>
          <w:iCs/>
          <w:sz w:val="24"/>
          <w:szCs w:val="24"/>
        </w:rPr>
        <w:t xml:space="preserve">Informace </w:t>
      </w:r>
      <w:r w:rsidR="00BC3DB9" w:rsidRPr="00CA382E">
        <w:rPr>
          <w:rFonts w:ascii="Abadi" w:hAnsi="Abadi" w:cstheme="majorHAnsi"/>
          <w:i/>
          <w:iCs/>
          <w:sz w:val="24"/>
          <w:szCs w:val="24"/>
        </w:rPr>
        <w:t xml:space="preserve">APO </w:t>
      </w:r>
      <w:r w:rsidR="00BC3DB9" w:rsidRPr="00CA382E">
        <w:rPr>
          <w:rFonts w:ascii="Calibri" w:hAnsi="Calibri" w:cs="Calibri"/>
          <w:i/>
          <w:iCs/>
          <w:sz w:val="24"/>
          <w:szCs w:val="24"/>
        </w:rPr>
        <w:t>ČR (ČOPL)</w:t>
      </w:r>
      <w:r w:rsidRPr="00CA382E">
        <w:rPr>
          <w:rFonts w:ascii="Abadi" w:hAnsi="Abadi" w:cstheme="majorHAnsi"/>
          <w:i/>
          <w:iCs/>
          <w:sz w:val="24"/>
          <w:szCs w:val="24"/>
        </w:rPr>
        <w:t xml:space="preserve"> -p. </w:t>
      </w:r>
      <w:r w:rsidR="00EA18BA" w:rsidRPr="00CA382E">
        <w:rPr>
          <w:rFonts w:ascii="Abadi" w:hAnsi="Abadi" w:cstheme="majorHAnsi"/>
          <w:i/>
          <w:iCs/>
          <w:sz w:val="24"/>
          <w:szCs w:val="24"/>
        </w:rPr>
        <w:t>Feigel</w:t>
      </w:r>
      <w:r w:rsidR="00DF0D24" w:rsidRPr="00CA382E">
        <w:rPr>
          <w:rFonts w:ascii="Abadi" w:hAnsi="Abadi" w:cstheme="majorHAnsi"/>
          <w:i/>
          <w:iCs/>
          <w:sz w:val="24"/>
          <w:szCs w:val="24"/>
        </w:rPr>
        <w:t xml:space="preserve">, založena </w:t>
      </w:r>
      <w:r w:rsidR="00DF0D24" w:rsidRPr="00CA382E">
        <w:rPr>
          <w:rFonts w:ascii="Calibri" w:hAnsi="Calibri" w:cs="Calibri"/>
          <w:i/>
          <w:iCs/>
          <w:sz w:val="24"/>
          <w:szCs w:val="24"/>
        </w:rPr>
        <w:t xml:space="preserve">Česká odborová platforma, </w:t>
      </w:r>
      <w:r w:rsidR="00111066" w:rsidRPr="00CA382E">
        <w:rPr>
          <w:rFonts w:ascii="Calibri" w:hAnsi="Calibri" w:cs="Calibri"/>
          <w:i/>
          <w:iCs/>
          <w:sz w:val="24"/>
          <w:szCs w:val="24"/>
        </w:rPr>
        <w:t xml:space="preserve">16.4.25 </w:t>
      </w:r>
      <w:r w:rsidR="00CC4674" w:rsidRPr="00CA382E">
        <w:rPr>
          <w:rFonts w:ascii="Calibri" w:hAnsi="Calibri" w:cs="Calibri"/>
          <w:i/>
          <w:iCs/>
          <w:sz w:val="24"/>
          <w:szCs w:val="24"/>
        </w:rPr>
        <w:t xml:space="preserve">ustanovující </w:t>
      </w:r>
      <w:r w:rsidR="0039156B" w:rsidRPr="00CA382E">
        <w:rPr>
          <w:rFonts w:ascii="Calibri" w:hAnsi="Calibri" w:cs="Calibri"/>
          <w:i/>
          <w:iCs/>
          <w:sz w:val="24"/>
          <w:szCs w:val="24"/>
        </w:rPr>
        <w:t>schůze,</w:t>
      </w:r>
      <w:r w:rsidR="001D4FA1" w:rsidRPr="00CA382E">
        <w:rPr>
          <w:rFonts w:ascii="Calibri" w:hAnsi="Calibri" w:cs="Calibri"/>
          <w:i/>
          <w:iCs/>
          <w:sz w:val="24"/>
          <w:szCs w:val="24"/>
        </w:rPr>
        <w:t xml:space="preserve"> v současnosti registrováno 11 svazů, vstup volný. </w:t>
      </w:r>
      <w:r w:rsidR="00FC4639" w:rsidRPr="00CA382E">
        <w:rPr>
          <w:rFonts w:ascii="Calibri" w:hAnsi="Calibri" w:cs="Calibri"/>
          <w:i/>
          <w:iCs/>
          <w:sz w:val="24"/>
          <w:szCs w:val="24"/>
        </w:rPr>
        <w:t>Diskuse</w:t>
      </w:r>
      <w:r w:rsidR="0039156B" w:rsidRPr="00CA382E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FC4639" w:rsidRPr="00CA382E">
        <w:rPr>
          <w:rFonts w:ascii="Calibri" w:hAnsi="Calibri" w:cs="Calibri"/>
          <w:i/>
          <w:iCs/>
          <w:sz w:val="24"/>
          <w:szCs w:val="24"/>
        </w:rPr>
        <w:t>-</w:t>
      </w:r>
      <w:r w:rsidR="0039156B" w:rsidRPr="00CA382E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FC4639" w:rsidRPr="00CA382E">
        <w:rPr>
          <w:rFonts w:ascii="Calibri" w:hAnsi="Calibri" w:cs="Calibri"/>
          <w:i/>
          <w:iCs/>
          <w:sz w:val="24"/>
          <w:szCs w:val="24"/>
        </w:rPr>
        <w:t xml:space="preserve">p. Jambor finanční </w:t>
      </w:r>
      <w:r w:rsidR="0039156B" w:rsidRPr="00CA382E">
        <w:rPr>
          <w:rFonts w:ascii="Calibri" w:hAnsi="Calibri" w:cs="Calibri"/>
          <w:i/>
          <w:iCs/>
          <w:sz w:val="24"/>
          <w:szCs w:val="24"/>
        </w:rPr>
        <w:t>zátěž</w:t>
      </w:r>
      <w:r w:rsidR="00FC4639" w:rsidRPr="00CA382E">
        <w:rPr>
          <w:rFonts w:ascii="Calibri" w:hAnsi="Calibri" w:cs="Calibri"/>
          <w:i/>
          <w:iCs/>
          <w:sz w:val="24"/>
          <w:szCs w:val="24"/>
        </w:rPr>
        <w:t xml:space="preserve"> pro Ospea </w:t>
      </w:r>
      <w:r w:rsidR="00FA7F18" w:rsidRPr="00CA382E">
        <w:rPr>
          <w:rFonts w:ascii="Calibri" w:hAnsi="Calibri" w:cs="Calibri"/>
          <w:i/>
          <w:iCs/>
          <w:sz w:val="24"/>
          <w:szCs w:val="24"/>
        </w:rPr>
        <w:t xml:space="preserve">a dopad pro Ospea. Pan Feigel </w:t>
      </w:r>
      <w:r w:rsidR="007D20A8" w:rsidRPr="00CA382E">
        <w:rPr>
          <w:rFonts w:ascii="Calibri" w:hAnsi="Calibri" w:cs="Calibri"/>
          <w:i/>
          <w:iCs/>
          <w:sz w:val="24"/>
          <w:szCs w:val="24"/>
        </w:rPr>
        <w:t>uvedl</w:t>
      </w:r>
      <w:r w:rsidR="004C3D02" w:rsidRPr="00CA382E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A85B0F" w:rsidRPr="00CA382E">
        <w:rPr>
          <w:rFonts w:ascii="Calibri" w:hAnsi="Calibri" w:cs="Calibri"/>
          <w:i/>
          <w:iCs/>
          <w:sz w:val="24"/>
          <w:szCs w:val="24"/>
        </w:rPr>
        <w:t>že náklady</w:t>
      </w:r>
      <w:r w:rsidR="00FA7F18" w:rsidRPr="00CA382E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C3D02" w:rsidRPr="00CA382E">
        <w:rPr>
          <w:rFonts w:ascii="Calibri" w:hAnsi="Calibri" w:cs="Calibri"/>
          <w:i/>
          <w:iCs/>
          <w:sz w:val="24"/>
          <w:szCs w:val="24"/>
        </w:rPr>
        <w:t xml:space="preserve">budou </w:t>
      </w:r>
      <w:r w:rsidR="00FA7F18" w:rsidRPr="00CA382E">
        <w:rPr>
          <w:rFonts w:ascii="Calibri" w:hAnsi="Calibri" w:cs="Calibri"/>
          <w:i/>
          <w:iCs/>
          <w:sz w:val="24"/>
          <w:szCs w:val="24"/>
        </w:rPr>
        <w:t>minimální</w:t>
      </w:r>
      <w:r w:rsidR="004C3D02" w:rsidRPr="00CA382E">
        <w:rPr>
          <w:rFonts w:ascii="Calibri" w:hAnsi="Calibri" w:cs="Calibri"/>
          <w:i/>
          <w:iCs/>
          <w:sz w:val="24"/>
          <w:szCs w:val="24"/>
        </w:rPr>
        <w:t>,</w:t>
      </w:r>
      <w:r w:rsidR="00FA7F18" w:rsidRPr="00CA382E">
        <w:rPr>
          <w:rFonts w:ascii="Calibri" w:hAnsi="Calibri" w:cs="Calibri"/>
          <w:i/>
          <w:iCs/>
          <w:sz w:val="24"/>
          <w:szCs w:val="24"/>
        </w:rPr>
        <w:t xml:space="preserve"> cca 3.000</w:t>
      </w:r>
      <w:r w:rsidR="008310A5" w:rsidRPr="00CA382E">
        <w:rPr>
          <w:rFonts w:ascii="Calibri" w:hAnsi="Calibri" w:cs="Calibri"/>
          <w:i/>
          <w:iCs/>
          <w:sz w:val="24"/>
          <w:szCs w:val="24"/>
        </w:rPr>
        <w:t xml:space="preserve"> Kč.  Předseda Ospea bude přítomen na všech jednáních ČO</w:t>
      </w:r>
      <w:r w:rsidR="007D20A8" w:rsidRPr="00CA382E">
        <w:rPr>
          <w:rFonts w:ascii="Calibri" w:hAnsi="Calibri" w:cs="Calibri"/>
          <w:i/>
          <w:iCs/>
          <w:sz w:val="24"/>
          <w:szCs w:val="24"/>
        </w:rPr>
        <w:t>PL.</w:t>
      </w:r>
    </w:p>
    <w:p w14:paraId="4F9D92B7" w14:textId="525A0B28" w:rsidR="00BD3A9F" w:rsidRPr="00CA382E" w:rsidRDefault="00BD3A9F" w:rsidP="00534E8E">
      <w:pPr>
        <w:pStyle w:val="Odstavecseseznamem"/>
        <w:numPr>
          <w:ilvl w:val="0"/>
          <w:numId w:val="3"/>
        </w:numPr>
        <w:rPr>
          <w:rFonts w:ascii="Abadi" w:hAnsi="Abadi" w:cstheme="majorHAnsi"/>
          <w:i/>
          <w:iCs/>
          <w:sz w:val="24"/>
          <w:szCs w:val="24"/>
        </w:rPr>
      </w:pPr>
      <w:r w:rsidRPr="00CA382E">
        <w:rPr>
          <w:rFonts w:ascii="Abadi" w:hAnsi="Abadi" w:cstheme="majorHAnsi"/>
          <w:i/>
          <w:iCs/>
          <w:sz w:val="24"/>
          <w:szCs w:val="24"/>
        </w:rPr>
        <w:t>Informace OSPEA SLL Jánské Lázn</w:t>
      </w:r>
      <w:r w:rsidRPr="00CA382E">
        <w:rPr>
          <w:rFonts w:ascii="Calibri" w:hAnsi="Calibri" w:cs="Calibri"/>
          <w:i/>
          <w:iCs/>
          <w:sz w:val="24"/>
          <w:szCs w:val="24"/>
        </w:rPr>
        <w:t>ě</w:t>
      </w:r>
      <w:r w:rsidRPr="00CA382E">
        <w:rPr>
          <w:rFonts w:ascii="Abadi" w:hAnsi="Abadi" w:cstheme="majorHAnsi"/>
          <w:i/>
          <w:iCs/>
          <w:sz w:val="24"/>
          <w:szCs w:val="24"/>
        </w:rPr>
        <w:t xml:space="preserve"> - p. Roubal</w:t>
      </w:r>
      <w:r w:rsidR="001D60F1" w:rsidRPr="00CA382E">
        <w:rPr>
          <w:rFonts w:ascii="Abadi" w:hAnsi="Abadi" w:cstheme="majorHAnsi"/>
          <w:i/>
          <w:iCs/>
          <w:sz w:val="24"/>
          <w:szCs w:val="24"/>
        </w:rPr>
        <w:t xml:space="preserve"> </w:t>
      </w:r>
      <w:r w:rsidR="00483DE3" w:rsidRPr="00CA382E">
        <w:rPr>
          <w:rFonts w:ascii="Abadi" w:hAnsi="Abadi" w:cstheme="majorHAnsi"/>
          <w:i/>
          <w:iCs/>
          <w:sz w:val="24"/>
          <w:szCs w:val="24"/>
        </w:rPr>
        <w:t>Probíhají volby do DR</w:t>
      </w:r>
      <w:r w:rsidR="00BA7B25" w:rsidRPr="00CA382E">
        <w:rPr>
          <w:rFonts w:ascii="Abadi" w:hAnsi="Abadi" w:cstheme="majorHAnsi"/>
          <w:i/>
          <w:iCs/>
          <w:sz w:val="24"/>
          <w:szCs w:val="24"/>
        </w:rPr>
        <w:t xml:space="preserve">, pan Roubal je kandidátem za Ospea. Výsledky </w:t>
      </w:r>
      <w:r w:rsidR="00B545A7" w:rsidRPr="00CA382E">
        <w:rPr>
          <w:rFonts w:ascii="Abadi" w:hAnsi="Abadi" w:cstheme="majorHAnsi"/>
          <w:i/>
          <w:iCs/>
          <w:sz w:val="24"/>
          <w:szCs w:val="24"/>
        </w:rPr>
        <w:t>odpoledne. Léka</w:t>
      </w:r>
      <w:r w:rsidR="00B545A7" w:rsidRPr="00CA382E">
        <w:rPr>
          <w:rFonts w:ascii="Calibri" w:hAnsi="Calibri" w:cs="Calibri"/>
          <w:i/>
          <w:iCs/>
          <w:sz w:val="24"/>
          <w:szCs w:val="24"/>
        </w:rPr>
        <w:t xml:space="preserve">ři </w:t>
      </w:r>
      <w:r w:rsidR="00080E9E" w:rsidRPr="00CA382E">
        <w:rPr>
          <w:rFonts w:ascii="Calibri" w:hAnsi="Calibri" w:cs="Calibri"/>
          <w:i/>
          <w:iCs/>
          <w:sz w:val="24"/>
          <w:szCs w:val="24"/>
        </w:rPr>
        <w:t xml:space="preserve">ze SLJL byli na služební cestě v Ománu, navázat spolupráci </w:t>
      </w:r>
      <w:r w:rsidR="005819E3" w:rsidRPr="00CA382E">
        <w:rPr>
          <w:rFonts w:ascii="Calibri" w:hAnsi="Calibri" w:cs="Calibri"/>
          <w:i/>
          <w:iCs/>
          <w:sz w:val="24"/>
          <w:szCs w:val="24"/>
        </w:rPr>
        <w:t xml:space="preserve">a rozšířit klientelu. Vše na náklady Ománu. </w:t>
      </w:r>
    </w:p>
    <w:p w14:paraId="4B41BC95" w14:textId="6F1BF74B" w:rsidR="004C4CD6" w:rsidRPr="00CA382E" w:rsidRDefault="00BD3A9F" w:rsidP="00586704">
      <w:pPr>
        <w:pStyle w:val="Odstavecseseznamem"/>
        <w:numPr>
          <w:ilvl w:val="0"/>
          <w:numId w:val="3"/>
        </w:numPr>
        <w:rPr>
          <w:rFonts w:ascii="Abadi" w:hAnsi="Abadi" w:cstheme="majorHAnsi"/>
          <w:i/>
          <w:iCs/>
          <w:sz w:val="24"/>
          <w:szCs w:val="24"/>
        </w:rPr>
      </w:pPr>
      <w:r w:rsidRPr="00CA382E">
        <w:rPr>
          <w:rFonts w:ascii="Abadi" w:hAnsi="Abadi" w:cstheme="majorHAnsi"/>
          <w:i/>
          <w:iCs/>
          <w:sz w:val="24"/>
          <w:szCs w:val="24"/>
        </w:rPr>
        <w:t xml:space="preserve">Informace OSPEA Olomouc - p. </w:t>
      </w:r>
      <w:r w:rsidR="00C77F24" w:rsidRPr="00CA382E">
        <w:rPr>
          <w:rFonts w:ascii="Abadi" w:hAnsi="Abadi" w:cstheme="majorHAnsi"/>
          <w:i/>
          <w:iCs/>
          <w:sz w:val="24"/>
          <w:szCs w:val="24"/>
        </w:rPr>
        <w:t>Bi</w:t>
      </w:r>
      <w:r w:rsidR="00C77F24" w:rsidRPr="00CA382E">
        <w:rPr>
          <w:rFonts w:ascii="Calibri" w:hAnsi="Calibri" w:cs="Calibri"/>
          <w:i/>
          <w:iCs/>
          <w:sz w:val="24"/>
          <w:szCs w:val="24"/>
        </w:rPr>
        <w:t>č</w:t>
      </w:r>
      <w:r w:rsidR="00C77F24" w:rsidRPr="00CA382E">
        <w:rPr>
          <w:rFonts w:ascii="Abadi" w:hAnsi="Abadi" w:cstheme="majorHAnsi"/>
          <w:i/>
          <w:iCs/>
          <w:sz w:val="24"/>
          <w:szCs w:val="24"/>
        </w:rPr>
        <w:t>an</w:t>
      </w:r>
      <w:r w:rsidR="00C7518D" w:rsidRPr="00CA382E">
        <w:rPr>
          <w:rFonts w:ascii="Abadi" w:hAnsi="Abadi" w:cstheme="majorHAnsi"/>
          <w:i/>
          <w:iCs/>
          <w:sz w:val="24"/>
          <w:szCs w:val="24"/>
        </w:rPr>
        <w:t xml:space="preserve"> </w:t>
      </w:r>
      <w:r w:rsidR="00F90A7D" w:rsidRPr="00CA382E">
        <w:rPr>
          <w:rFonts w:ascii="Abadi" w:hAnsi="Abadi" w:cstheme="majorHAnsi"/>
          <w:i/>
          <w:iCs/>
          <w:sz w:val="24"/>
          <w:szCs w:val="24"/>
        </w:rPr>
        <w:t xml:space="preserve">uvedl – </w:t>
      </w:r>
      <w:r w:rsidR="00F90A7D" w:rsidRPr="00CA382E">
        <w:rPr>
          <w:rFonts w:ascii="Calibri" w:hAnsi="Calibri" w:cs="Calibri"/>
          <w:i/>
          <w:iCs/>
          <w:sz w:val="24"/>
          <w:szCs w:val="24"/>
        </w:rPr>
        <w:t>ř</w:t>
      </w:r>
      <w:r w:rsidR="00F90A7D" w:rsidRPr="00CA382E">
        <w:rPr>
          <w:rFonts w:ascii="Abadi" w:hAnsi="Abadi" w:cstheme="majorHAnsi"/>
          <w:i/>
          <w:iCs/>
          <w:sz w:val="24"/>
          <w:szCs w:val="24"/>
        </w:rPr>
        <w:t>e</w:t>
      </w:r>
      <w:r w:rsidR="00F90A7D" w:rsidRPr="00CA382E">
        <w:rPr>
          <w:rFonts w:ascii="Abadi" w:hAnsi="Abadi" w:cs="Abadi"/>
          <w:i/>
          <w:iCs/>
          <w:sz w:val="24"/>
          <w:szCs w:val="24"/>
        </w:rPr>
        <w:t>š</w:t>
      </w:r>
      <w:r w:rsidR="00F90A7D" w:rsidRPr="00CA382E">
        <w:rPr>
          <w:rFonts w:ascii="Abadi" w:hAnsi="Abadi" w:cstheme="majorHAnsi"/>
          <w:i/>
          <w:iCs/>
          <w:sz w:val="24"/>
          <w:szCs w:val="24"/>
        </w:rPr>
        <w:t>en</w:t>
      </w:r>
      <w:r w:rsidR="00F90A7D" w:rsidRPr="00CA382E">
        <w:rPr>
          <w:rFonts w:ascii="Abadi" w:hAnsi="Abadi" w:cs="Abadi"/>
          <w:i/>
          <w:iCs/>
          <w:sz w:val="24"/>
          <w:szCs w:val="24"/>
        </w:rPr>
        <w:t>í</w:t>
      </w:r>
      <w:r w:rsidR="00C7518D" w:rsidRPr="00CA382E">
        <w:rPr>
          <w:rFonts w:ascii="Calibri" w:hAnsi="Calibri" w:cs="Calibri"/>
          <w:i/>
          <w:iCs/>
          <w:sz w:val="24"/>
          <w:szCs w:val="24"/>
        </w:rPr>
        <w:t xml:space="preserve"> nehody člena Ospea </w:t>
      </w:r>
      <w:r w:rsidR="00047AD9" w:rsidRPr="00CA382E">
        <w:rPr>
          <w:rFonts w:ascii="Calibri" w:hAnsi="Calibri" w:cs="Calibri"/>
          <w:i/>
          <w:iCs/>
          <w:sz w:val="24"/>
          <w:szCs w:val="24"/>
        </w:rPr>
        <w:t>Olomouc – ze</w:t>
      </w:r>
      <w:r w:rsidR="007A2996" w:rsidRPr="00CA382E">
        <w:rPr>
          <w:rFonts w:ascii="Calibri" w:hAnsi="Calibri" w:cs="Calibri"/>
          <w:i/>
          <w:iCs/>
          <w:sz w:val="24"/>
          <w:szCs w:val="24"/>
        </w:rPr>
        <w:t xml:space="preserve"> strany člena je nespolupráce, posudky od 2 právních </w:t>
      </w:r>
      <w:r w:rsidR="00066830" w:rsidRPr="00CA382E">
        <w:rPr>
          <w:rFonts w:ascii="Calibri" w:hAnsi="Calibri" w:cs="Calibri"/>
          <w:i/>
          <w:iCs/>
          <w:sz w:val="24"/>
          <w:szCs w:val="24"/>
        </w:rPr>
        <w:t>zástupců,</w:t>
      </w:r>
      <w:r w:rsidR="002E74E4" w:rsidRPr="00CA382E">
        <w:rPr>
          <w:rFonts w:ascii="Calibri" w:hAnsi="Calibri" w:cs="Calibri"/>
          <w:i/>
          <w:iCs/>
          <w:sz w:val="24"/>
          <w:szCs w:val="24"/>
        </w:rPr>
        <w:t xml:space="preserve"> výpověď ze strany DP</w:t>
      </w:r>
      <w:r w:rsidR="00CD1967" w:rsidRPr="00CA382E">
        <w:rPr>
          <w:rFonts w:ascii="Calibri" w:hAnsi="Calibri" w:cs="Calibri"/>
          <w:i/>
          <w:iCs/>
          <w:sz w:val="24"/>
          <w:szCs w:val="24"/>
        </w:rPr>
        <w:t xml:space="preserve">MO stažena, v současné době je v PN. </w:t>
      </w:r>
      <w:r w:rsidR="00066830" w:rsidRPr="00CA382E">
        <w:rPr>
          <w:rFonts w:ascii="Calibri" w:hAnsi="Calibri" w:cs="Calibri"/>
          <w:i/>
          <w:iCs/>
          <w:sz w:val="24"/>
          <w:szCs w:val="24"/>
        </w:rPr>
        <w:t xml:space="preserve">Pan Satora potvrdil informace pana Bičana. </w:t>
      </w:r>
      <w:r w:rsidR="00893DBC" w:rsidRPr="00CA382E">
        <w:rPr>
          <w:rFonts w:ascii="Calibri" w:hAnsi="Calibri" w:cs="Calibri"/>
          <w:i/>
          <w:iCs/>
          <w:sz w:val="24"/>
          <w:szCs w:val="24"/>
        </w:rPr>
        <w:t>Benefit LDT</w:t>
      </w:r>
      <w:r w:rsidR="00047AD9" w:rsidRPr="00CA382E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A06A7B" w:rsidRPr="00CA382E">
        <w:rPr>
          <w:rFonts w:ascii="Calibri" w:hAnsi="Calibri" w:cs="Calibri"/>
          <w:i/>
          <w:iCs/>
          <w:sz w:val="24"/>
          <w:szCs w:val="24"/>
        </w:rPr>
        <w:t xml:space="preserve">– 14 dní turnus, pro OO Ospea sleva </w:t>
      </w:r>
      <w:r w:rsidR="00EE7B8B" w:rsidRPr="00CA382E">
        <w:rPr>
          <w:rFonts w:ascii="Calibri" w:hAnsi="Calibri" w:cs="Calibri"/>
          <w:i/>
          <w:iCs/>
          <w:sz w:val="24"/>
          <w:szCs w:val="24"/>
        </w:rPr>
        <w:t>7 %</w:t>
      </w:r>
      <w:r w:rsidR="005545D6" w:rsidRPr="00CA382E">
        <w:rPr>
          <w:rFonts w:ascii="Calibri" w:hAnsi="Calibri" w:cs="Calibri"/>
          <w:i/>
          <w:iCs/>
          <w:sz w:val="24"/>
          <w:szCs w:val="24"/>
        </w:rPr>
        <w:t>, bude</w:t>
      </w:r>
      <w:r w:rsidR="00617F40" w:rsidRPr="00CA382E">
        <w:rPr>
          <w:rFonts w:ascii="Calibri" w:hAnsi="Calibri" w:cs="Calibri"/>
          <w:i/>
          <w:iCs/>
          <w:sz w:val="24"/>
          <w:szCs w:val="24"/>
        </w:rPr>
        <w:t xml:space="preserve"> vytvořen leták. </w:t>
      </w:r>
      <w:r w:rsidR="00893DBC" w:rsidRPr="00CA382E">
        <w:rPr>
          <w:rFonts w:ascii="Calibri" w:hAnsi="Calibri" w:cs="Calibri"/>
          <w:i/>
          <w:iCs/>
          <w:sz w:val="24"/>
          <w:szCs w:val="24"/>
        </w:rPr>
        <w:t>Dále je v jednání půjčovna horských elektrokol ve VT</w:t>
      </w:r>
      <w:r w:rsidR="00EE7B8B" w:rsidRPr="00CA382E">
        <w:rPr>
          <w:rFonts w:ascii="Calibri" w:hAnsi="Calibri" w:cs="Calibri"/>
          <w:i/>
          <w:iCs/>
          <w:sz w:val="24"/>
          <w:szCs w:val="24"/>
        </w:rPr>
        <w:t>.</w:t>
      </w:r>
    </w:p>
    <w:p w14:paraId="2604A106" w14:textId="4FD885E5" w:rsidR="00586704" w:rsidRPr="00CA382E" w:rsidRDefault="00586704" w:rsidP="00586704">
      <w:pPr>
        <w:pStyle w:val="Odstavecseseznamem"/>
        <w:numPr>
          <w:ilvl w:val="0"/>
          <w:numId w:val="3"/>
        </w:numPr>
        <w:rPr>
          <w:rFonts w:ascii="Abadi" w:hAnsi="Abadi" w:cstheme="majorHAnsi"/>
          <w:i/>
          <w:iCs/>
          <w:sz w:val="24"/>
          <w:szCs w:val="24"/>
        </w:rPr>
      </w:pPr>
      <w:r w:rsidRPr="00CA382E">
        <w:rPr>
          <w:rFonts w:ascii="Abadi" w:hAnsi="Abadi" w:cstheme="majorHAnsi"/>
          <w:i/>
          <w:iCs/>
          <w:sz w:val="24"/>
          <w:szCs w:val="24"/>
        </w:rPr>
        <w:t>Návrh o losování pobytu na Liš</w:t>
      </w:r>
      <w:r w:rsidRPr="00CA382E">
        <w:rPr>
          <w:rFonts w:ascii="Calibri" w:hAnsi="Calibri" w:cs="Calibri"/>
          <w:i/>
          <w:iCs/>
          <w:sz w:val="24"/>
          <w:szCs w:val="24"/>
        </w:rPr>
        <w:t xml:space="preserve">čí farmě v nerezervovaných termínech - p. Tocháček </w:t>
      </w:r>
      <w:r w:rsidR="00950E59" w:rsidRPr="00CA382E">
        <w:rPr>
          <w:rFonts w:ascii="Calibri" w:hAnsi="Calibri" w:cs="Calibri"/>
          <w:i/>
          <w:iCs/>
          <w:sz w:val="24"/>
          <w:szCs w:val="24"/>
        </w:rPr>
        <w:t>navrhl,</w:t>
      </w:r>
      <w:r w:rsidR="00351331" w:rsidRPr="00CA382E">
        <w:rPr>
          <w:rFonts w:ascii="Calibri" w:hAnsi="Calibri" w:cs="Calibri"/>
          <w:i/>
          <w:iCs/>
          <w:sz w:val="24"/>
          <w:szCs w:val="24"/>
        </w:rPr>
        <w:t xml:space="preserve"> aby se</w:t>
      </w:r>
      <w:r w:rsidR="00950E59" w:rsidRPr="00CA382E">
        <w:rPr>
          <w:rFonts w:ascii="Calibri" w:hAnsi="Calibri" w:cs="Calibri"/>
          <w:i/>
          <w:iCs/>
          <w:sz w:val="24"/>
          <w:szCs w:val="24"/>
        </w:rPr>
        <w:t xml:space="preserve"> o volné</w:t>
      </w:r>
      <w:r w:rsidR="0086637E" w:rsidRPr="00CA382E">
        <w:rPr>
          <w:rFonts w:ascii="Calibri" w:hAnsi="Calibri" w:cs="Calibri"/>
          <w:i/>
          <w:iCs/>
          <w:sz w:val="24"/>
          <w:szCs w:val="24"/>
        </w:rPr>
        <w:t xml:space="preserve"> termíny na Liščí farmě losovalo </w:t>
      </w:r>
      <w:r w:rsidR="00B8370C" w:rsidRPr="00CA382E">
        <w:rPr>
          <w:rFonts w:ascii="Calibri" w:hAnsi="Calibri" w:cs="Calibri"/>
          <w:i/>
          <w:iCs/>
          <w:sz w:val="24"/>
          <w:szCs w:val="24"/>
        </w:rPr>
        <w:t>a dále bude snížen</w:t>
      </w:r>
      <w:r w:rsidR="00E56FC8" w:rsidRPr="00CA382E">
        <w:rPr>
          <w:rFonts w:ascii="Calibri" w:hAnsi="Calibri" w:cs="Calibri"/>
          <w:i/>
          <w:iCs/>
          <w:sz w:val="24"/>
          <w:szCs w:val="24"/>
        </w:rPr>
        <w:t>a</w:t>
      </w:r>
      <w:r w:rsidR="00B8370C" w:rsidRPr="00CA382E">
        <w:rPr>
          <w:rFonts w:ascii="Calibri" w:hAnsi="Calibri" w:cs="Calibri"/>
          <w:i/>
          <w:iCs/>
          <w:sz w:val="24"/>
          <w:szCs w:val="24"/>
        </w:rPr>
        <w:t xml:space="preserve"> cena na pobyty </w:t>
      </w:r>
      <w:r w:rsidR="00E56FC8" w:rsidRPr="00CA382E">
        <w:rPr>
          <w:rFonts w:ascii="Calibri" w:hAnsi="Calibri" w:cs="Calibri"/>
          <w:i/>
          <w:iCs/>
          <w:sz w:val="24"/>
          <w:szCs w:val="24"/>
        </w:rPr>
        <w:t>04/</w:t>
      </w:r>
      <w:r w:rsidR="003E4A6C" w:rsidRPr="00CA382E">
        <w:rPr>
          <w:rFonts w:ascii="Calibri" w:hAnsi="Calibri" w:cs="Calibri"/>
          <w:i/>
          <w:iCs/>
          <w:sz w:val="24"/>
          <w:szCs w:val="24"/>
        </w:rPr>
        <w:t>05</w:t>
      </w:r>
      <w:r w:rsidR="003727A5" w:rsidRPr="00CA382E">
        <w:rPr>
          <w:rFonts w:ascii="Calibri" w:hAnsi="Calibri" w:cs="Calibri"/>
          <w:i/>
          <w:iCs/>
          <w:sz w:val="24"/>
          <w:szCs w:val="24"/>
        </w:rPr>
        <w:t xml:space="preserve"> v tomto roce o</w:t>
      </w:r>
      <w:r w:rsidR="00E56FC8" w:rsidRPr="00CA382E">
        <w:rPr>
          <w:rFonts w:ascii="Calibri" w:hAnsi="Calibri" w:cs="Calibri"/>
          <w:i/>
          <w:iCs/>
          <w:sz w:val="24"/>
          <w:szCs w:val="24"/>
        </w:rPr>
        <w:t xml:space="preserve"> 1000.</w:t>
      </w:r>
      <w:r w:rsidR="00950E59" w:rsidRPr="00CA382E">
        <w:rPr>
          <w:rFonts w:ascii="Calibri" w:hAnsi="Calibri" w:cs="Calibri"/>
          <w:i/>
          <w:iCs/>
          <w:sz w:val="24"/>
          <w:szCs w:val="24"/>
        </w:rPr>
        <w:t>-Kč.</w:t>
      </w:r>
    </w:p>
    <w:p w14:paraId="372B50A4" w14:textId="77777777" w:rsidR="001151A2" w:rsidRPr="00CA382E" w:rsidRDefault="001151A2" w:rsidP="001151A2">
      <w:pPr>
        <w:rPr>
          <w:rFonts w:ascii="Abadi" w:hAnsi="Abadi" w:cstheme="majorHAnsi"/>
          <w:i/>
          <w:iCs/>
          <w:sz w:val="24"/>
          <w:szCs w:val="24"/>
        </w:rPr>
      </w:pPr>
    </w:p>
    <w:p w14:paraId="0C2C87F0" w14:textId="77777777" w:rsidR="001151A2" w:rsidRPr="00CA382E" w:rsidRDefault="001151A2" w:rsidP="001151A2">
      <w:pPr>
        <w:rPr>
          <w:rFonts w:ascii="Abadi" w:hAnsi="Abadi" w:cstheme="majorHAnsi"/>
          <w:i/>
          <w:iCs/>
          <w:sz w:val="24"/>
          <w:szCs w:val="24"/>
        </w:rPr>
      </w:pPr>
    </w:p>
    <w:p w14:paraId="5F296FFA" w14:textId="77777777" w:rsidR="001151A2" w:rsidRPr="00CA382E" w:rsidRDefault="001151A2" w:rsidP="001151A2">
      <w:pPr>
        <w:rPr>
          <w:rFonts w:ascii="Abadi" w:hAnsi="Abadi" w:cstheme="majorHAnsi"/>
          <w:i/>
          <w:iCs/>
          <w:sz w:val="24"/>
          <w:szCs w:val="24"/>
        </w:rPr>
      </w:pPr>
    </w:p>
    <w:p w14:paraId="758D56EA" w14:textId="2B9F08ED" w:rsidR="00586704" w:rsidRPr="00CA382E" w:rsidRDefault="00586704" w:rsidP="00586704">
      <w:pPr>
        <w:pStyle w:val="Odstavecseseznamem"/>
        <w:numPr>
          <w:ilvl w:val="0"/>
          <w:numId w:val="3"/>
        </w:numPr>
        <w:rPr>
          <w:rFonts w:ascii="Abadi" w:hAnsi="Abadi" w:cstheme="majorHAnsi"/>
          <w:i/>
          <w:iCs/>
          <w:sz w:val="24"/>
          <w:szCs w:val="24"/>
        </w:rPr>
      </w:pPr>
      <w:r w:rsidRPr="00CA382E">
        <w:rPr>
          <w:rFonts w:ascii="Abadi" w:hAnsi="Abadi" w:cstheme="majorHAnsi"/>
          <w:i/>
          <w:iCs/>
          <w:sz w:val="24"/>
          <w:szCs w:val="24"/>
        </w:rPr>
        <w:t>Grilování s Ospea –hlasování o termínech - p. Vilímek</w:t>
      </w:r>
    </w:p>
    <w:p w14:paraId="15D38488" w14:textId="77777777" w:rsidR="001151A2" w:rsidRPr="00CA382E" w:rsidRDefault="001151A2" w:rsidP="001151A2">
      <w:pPr>
        <w:rPr>
          <w:rFonts w:ascii="Abadi" w:hAnsi="Abadi" w:cstheme="majorHAnsi"/>
          <w:i/>
          <w:iCs/>
          <w:sz w:val="24"/>
          <w:szCs w:val="24"/>
        </w:rPr>
      </w:pPr>
    </w:p>
    <w:p w14:paraId="456D266B" w14:textId="3927373D" w:rsidR="003727A5" w:rsidRPr="00CA382E" w:rsidRDefault="003727A5" w:rsidP="001151A2">
      <w:pPr>
        <w:pStyle w:val="Odstavecseseznamem"/>
        <w:rPr>
          <w:rFonts w:ascii="Abadi" w:hAnsi="Abadi" w:cstheme="majorHAnsi"/>
          <w:i/>
          <w:iCs/>
          <w:sz w:val="24"/>
          <w:szCs w:val="24"/>
        </w:rPr>
      </w:pPr>
      <w:r w:rsidRPr="00CA382E">
        <w:rPr>
          <w:rFonts w:ascii="Abadi" w:hAnsi="Abadi" w:cstheme="majorHAnsi"/>
          <w:i/>
          <w:iCs/>
          <w:sz w:val="24"/>
          <w:szCs w:val="24"/>
        </w:rPr>
        <w:t xml:space="preserve">Odhlasovány 2 termíny na akci „grilování s Ospea“ </w:t>
      </w:r>
      <w:r w:rsidR="00B50367" w:rsidRPr="00CA382E">
        <w:rPr>
          <w:rFonts w:ascii="Abadi" w:hAnsi="Abadi" w:cstheme="majorHAnsi"/>
          <w:i/>
          <w:iCs/>
          <w:sz w:val="24"/>
          <w:szCs w:val="24"/>
        </w:rPr>
        <w:t>7.6.2025 a 13.9.2025</w:t>
      </w:r>
    </w:p>
    <w:p w14:paraId="4645E946" w14:textId="67C040AC" w:rsidR="00563C64" w:rsidRPr="00CA382E" w:rsidRDefault="00563C64" w:rsidP="00F312E2">
      <w:pPr>
        <w:rPr>
          <w:rFonts w:ascii="Abadi" w:hAnsi="Abadi" w:cstheme="majorHAnsi"/>
          <w:i/>
          <w:iCs/>
          <w:sz w:val="24"/>
          <w:szCs w:val="24"/>
        </w:rPr>
      </w:pPr>
      <w:r w:rsidRPr="00CA382E">
        <w:rPr>
          <w:rFonts w:ascii="Abadi" w:hAnsi="Abadi" w:cstheme="majorHAnsi"/>
          <w:i/>
          <w:iCs/>
          <w:sz w:val="24"/>
          <w:szCs w:val="24"/>
        </w:rPr>
        <w:t xml:space="preserve">    </w:t>
      </w:r>
      <w:r w:rsidR="00586704" w:rsidRPr="00CA382E">
        <w:rPr>
          <w:rFonts w:ascii="Abadi" w:hAnsi="Abadi" w:cstheme="majorHAnsi"/>
          <w:i/>
          <w:iCs/>
          <w:sz w:val="24"/>
          <w:szCs w:val="24"/>
        </w:rPr>
        <w:t xml:space="preserve"> 12</w:t>
      </w:r>
      <w:r w:rsidRPr="00CA382E">
        <w:rPr>
          <w:rFonts w:ascii="Abadi" w:hAnsi="Abadi" w:cstheme="majorHAnsi"/>
          <w:i/>
          <w:iCs/>
          <w:sz w:val="24"/>
          <w:szCs w:val="24"/>
        </w:rPr>
        <w:t xml:space="preserve">. </w:t>
      </w:r>
      <w:r w:rsidR="00EA18BA" w:rsidRPr="00CA382E">
        <w:rPr>
          <w:rFonts w:ascii="Abadi" w:hAnsi="Abadi" w:cstheme="majorHAnsi"/>
          <w:i/>
          <w:iCs/>
          <w:sz w:val="24"/>
          <w:szCs w:val="24"/>
        </w:rPr>
        <w:t>Hlasování:</w:t>
      </w:r>
    </w:p>
    <w:p w14:paraId="4FB97B02" w14:textId="4B5C33E3" w:rsidR="00CE4120" w:rsidRPr="00CA382E" w:rsidRDefault="00C21FC6" w:rsidP="009F522C">
      <w:pPr>
        <w:rPr>
          <w:rFonts w:ascii="Abadi" w:hAnsi="Abadi" w:cstheme="majorHAnsi"/>
          <w:i/>
          <w:iCs/>
          <w:sz w:val="24"/>
          <w:szCs w:val="24"/>
        </w:rPr>
      </w:pPr>
      <w:r w:rsidRPr="00CA382E">
        <w:rPr>
          <w:rFonts w:ascii="Abadi" w:hAnsi="Abadi" w:cstheme="majorHAnsi"/>
          <w:i/>
          <w:iCs/>
          <w:sz w:val="24"/>
          <w:szCs w:val="24"/>
        </w:rPr>
        <w:t xml:space="preserve">      </w:t>
      </w:r>
      <w:r w:rsidR="001D65F5" w:rsidRPr="00CA382E">
        <w:rPr>
          <w:rFonts w:ascii="Abadi" w:hAnsi="Abadi" w:cstheme="majorHAnsi"/>
          <w:i/>
          <w:iCs/>
          <w:sz w:val="24"/>
          <w:szCs w:val="24"/>
        </w:rPr>
        <w:t>Koup</w:t>
      </w:r>
      <w:r w:rsidR="001D65F5" w:rsidRPr="00CA382E">
        <w:rPr>
          <w:rFonts w:ascii="Calibri" w:hAnsi="Calibri" w:cs="Calibri"/>
          <w:i/>
          <w:iCs/>
          <w:sz w:val="24"/>
          <w:szCs w:val="24"/>
        </w:rPr>
        <w:t>ě</w:t>
      </w:r>
      <w:r w:rsidR="001D65F5" w:rsidRPr="00CA382E">
        <w:rPr>
          <w:rFonts w:ascii="Abadi" w:hAnsi="Abadi" w:cstheme="majorHAnsi"/>
          <w:i/>
          <w:iCs/>
          <w:sz w:val="24"/>
          <w:szCs w:val="24"/>
        </w:rPr>
        <w:t xml:space="preserve"> mobiln</w:t>
      </w:r>
      <w:r w:rsidR="001D65F5" w:rsidRPr="00CA382E">
        <w:rPr>
          <w:rFonts w:ascii="Abadi" w:hAnsi="Abadi" w:cs="Abadi"/>
          <w:i/>
          <w:iCs/>
          <w:sz w:val="24"/>
          <w:szCs w:val="24"/>
        </w:rPr>
        <w:t>í</w:t>
      </w:r>
      <w:r w:rsidR="001D65F5" w:rsidRPr="00CA382E">
        <w:rPr>
          <w:rFonts w:ascii="Abadi" w:hAnsi="Abadi" w:cstheme="majorHAnsi"/>
          <w:i/>
          <w:iCs/>
          <w:sz w:val="24"/>
          <w:szCs w:val="24"/>
        </w:rPr>
        <w:t xml:space="preserve">ho telefonu </w:t>
      </w:r>
      <w:r w:rsidR="00894672" w:rsidRPr="00CA382E">
        <w:rPr>
          <w:rFonts w:ascii="Abadi" w:hAnsi="Abadi" w:cstheme="majorHAnsi"/>
          <w:i/>
          <w:iCs/>
          <w:sz w:val="24"/>
          <w:szCs w:val="24"/>
        </w:rPr>
        <w:t>X</w:t>
      </w:r>
      <w:r w:rsidR="00744161" w:rsidRPr="00CA382E">
        <w:rPr>
          <w:rFonts w:ascii="Abadi" w:hAnsi="Abadi" w:cstheme="majorHAnsi"/>
          <w:i/>
          <w:iCs/>
          <w:sz w:val="24"/>
          <w:szCs w:val="24"/>
        </w:rPr>
        <w:t xml:space="preserve">iaomi </w:t>
      </w:r>
      <w:r w:rsidR="008B7277" w:rsidRPr="00CA382E">
        <w:rPr>
          <w:rFonts w:ascii="Abadi" w:hAnsi="Abadi" w:cstheme="majorHAnsi"/>
          <w:i/>
          <w:iCs/>
          <w:sz w:val="24"/>
          <w:szCs w:val="24"/>
        </w:rPr>
        <w:t>14 T</w:t>
      </w:r>
      <w:r w:rsidR="00744161" w:rsidRPr="00CA382E">
        <w:rPr>
          <w:rFonts w:ascii="Abadi" w:hAnsi="Abadi" w:cstheme="majorHAnsi"/>
          <w:i/>
          <w:iCs/>
          <w:sz w:val="24"/>
          <w:szCs w:val="24"/>
        </w:rPr>
        <w:t xml:space="preserve"> PRO </w:t>
      </w:r>
      <w:r w:rsidR="00475B22" w:rsidRPr="00CA382E">
        <w:rPr>
          <w:rFonts w:ascii="Abadi" w:hAnsi="Abadi" w:cstheme="majorHAnsi"/>
          <w:i/>
          <w:iCs/>
          <w:sz w:val="24"/>
          <w:szCs w:val="24"/>
        </w:rPr>
        <w:t>12GB</w:t>
      </w:r>
      <w:r w:rsidR="00744161" w:rsidRPr="00CA382E">
        <w:rPr>
          <w:rFonts w:ascii="Abadi" w:hAnsi="Abadi" w:cstheme="majorHAnsi"/>
          <w:i/>
          <w:iCs/>
          <w:sz w:val="24"/>
          <w:szCs w:val="24"/>
        </w:rPr>
        <w:t xml:space="preserve">/1TB, </w:t>
      </w:r>
      <w:r w:rsidR="00EE17DC" w:rsidRPr="00CA382E">
        <w:rPr>
          <w:rFonts w:ascii="Abadi" w:hAnsi="Abadi" w:cstheme="majorHAnsi"/>
          <w:i/>
          <w:iCs/>
          <w:sz w:val="24"/>
          <w:szCs w:val="24"/>
        </w:rPr>
        <w:t>notebook Lenovo</w:t>
      </w:r>
      <w:r w:rsidR="00744161" w:rsidRPr="00CA382E">
        <w:rPr>
          <w:rFonts w:ascii="Abadi" w:hAnsi="Abadi" w:cstheme="majorHAnsi"/>
          <w:i/>
          <w:iCs/>
          <w:sz w:val="24"/>
          <w:szCs w:val="24"/>
        </w:rPr>
        <w:t xml:space="preserve"> </w:t>
      </w:r>
      <w:r w:rsidR="00B51FD3" w:rsidRPr="00CA382E">
        <w:rPr>
          <w:rFonts w:ascii="Abadi" w:hAnsi="Abadi" w:cstheme="majorHAnsi"/>
          <w:i/>
          <w:iCs/>
          <w:sz w:val="24"/>
          <w:szCs w:val="24"/>
        </w:rPr>
        <w:t>AMD</w:t>
      </w:r>
      <w:r w:rsidR="00EE17DC" w:rsidRPr="00CA382E">
        <w:rPr>
          <w:rFonts w:ascii="Abadi" w:hAnsi="Abadi" w:cstheme="majorHAnsi"/>
          <w:i/>
          <w:iCs/>
          <w:sz w:val="24"/>
          <w:szCs w:val="24"/>
        </w:rPr>
        <w:t xml:space="preserve">, RAM </w:t>
      </w:r>
      <w:r w:rsidR="00B60A44" w:rsidRPr="00CA382E">
        <w:rPr>
          <w:rFonts w:ascii="Abadi" w:hAnsi="Abadi" w:cstheme="majorHAnsi"/>
          <w:i/>
          <w:iCs/>
          <w:sz w:val="24"/>
          <w:szCs w:val="24"/>
        </w:rPr>
        <w:t>16 GB</w:t>
      </w:r>
      <w:r w:rsidR="008B7277" w:rsidRPr="00CA382E">
        <w:rPr>
          <w:rFonts w:ascii="Abadi" w:hAnsi="Abadi" w:cstheme="majorHAnsi"/>
          <w:i/>
          <w:iCs/>
          <w:sz w:val="24"/>
          <w:szCs w:val="24"/>
        </w:rPr>
        <w:t xml:space="preserve"> - p. Somme</w:t>
      </w:r>
      <w:r w:rsidR="00475B22" w:rsidRPr="00CA382E">
        <w:rPr>
          <w:rFonts w:ascii="Abadi" w:hAnsi="Abadi" w:cstheme="majorHAnsi"/>
          <w:i/>
          <w:iCs/>
          <w:sz w:val="24"/>
          <w:szCs w:val="24"/>
        </w:rPr>
        <w:t>r</w:t>
      </w:r>
    </w:p>
    <w:p w14:paraId="66651787" w14:textId="2F970A71" w:rsidR="004175DA" w:rsidRPr="00CA382E" w:rsidRDefault="004175DA" w:rsidP="009F522C">
      <w:pPr>
        <w:rPr>
          <w:rFonts w:ascii="Calibri" w:hAnsi="Calibri" w:cs="Calibri"/>
          <w:i/>
          <w:iCs/>
          <w:sz w:val="24"/>
          <w:szCs w:val="24"/>
        </w:rPr>
      </w:pPr>
      <w:r w:rsidRPr="00CA382E">
        <w:rPr>
          <w:rFonts w:ascii="Abadi" w:hAnsi="Abadi" w:cstheme="majorHAnsi"/>
          <w:i/>
          <w:iCs/>
          <w:sz w:val="24"/>
          <w:szCs w:val="24"/>
        </w:rPr>
        <w:t xml:space="preserve">      Koup</w:t>
      </w:r>
      <w:r w:rsidRPr="00CA382E">
        <w:rPr>
          <w:rFonts w:ascii="Calibri" w:hAnsi="Calibri" w:cs="Calibri"/>
          <w:i/>
          <w:iCs/>
          <w:sz w:val="24"/>
          <w:szCs w:val="24"/>
        </w:rPr>
        <w:t xml:space="preserve">ě mobilního telefonu Samsung Galaxy A35 5G 6 GB/128 GB - p. Tocháček </w:t>
      </w:r>
    </w:p>
    <w:p w14:paraId="531590D9" w14:textId="77777777" w:rsidR="00B50367" w:rsidRPr="00CA382E" w:rsidRDefault="007023D9">
      <w:pPr>
        <w:rPr>
          <w:rFonts w:ascii="Abadi" w:hAnsi="Abadi" w:cstheme="majorHAnsi"/>
          <w:i/>
          <w:iCs/>
          <w:sz w:val="24"/>
          <w:szCs w:val="24"/>
        </w:rPr>
      </w:pPr>
      <w:r w:rsidRPr="00CA382E">
        <w:rPr>
          <w:rFonts w:ascii="Abadi" w:hAnsi="Abadi" w:cstheme="majorHAnsi"/>
          <w:i/>
          <w:iCs/>
          <w:sz w:val="24"/>
          <w:szCs w:val="24"/>
        </w:rPr>
        <w:t xml:space="preserve">  </w:t>
      </w:r>
      <w:r w:rsidR="008B7277" w:rsidRPr="00CA382E">
        <w:rPr>
          <w:rFonts w:ascii="Abadi" w:hAnsi="Abadi" w:cstheme="majorHAnsi"/>
          <w:i/>
          <w:iCs/>
          <w:sz w:val="24"/>
          <w:szCs w:val="24"/>
        </w:rPr>
        <w:t xml:space="preserve">  </w:t>
      </w:r>
      <w:r w:rsidR="00586704" w:rsidRPr="00CA382E">
        <w:rPr>
          <w:rFonts w:ascii="Abadi" w:hAnsi="Abadi" w:cstheme="majorHAnsi"/>
          <w:i/>
          <w:iCs/>
          <w:sz w:val="24"/>
          <w:szCs w:val="24"/>
        </w:rPr>
        <w:t xml:space="preserve"> </w:t>
      </w:r>
    </w:p>
    <w:p w14:paraId="50ADF8C5" w14:textId="2938B52E" w:rsidR="00B50367" w:rsidRPr="00CA382E" w:rsidRDefault="007472B0">
      <w:pPr>
        <w:rPr>
          <w:rFonts w:ascii="Calibri" w:hAnsi="Calibri" w:cs="Calibri"/>
          <w:i/>
          <w:iCs/>
          <w:sz w:val="24"/>
          <w:szCs w:val="24"/>
        </w:rPr>
      </w:pPr>
      <w:r w:rsidRPr="00CA382E">
        <w:rPr>
          <w:rFonts w:ascii="Abadi" w:hAnsi="Abadi" w:cstheme="majorHAnsi"/>
          <w:i/>
          <w:iCs/>
          <w:sz w:val="24"/>
          <w:szCs w:val="24"/>
        </w:rPr>
        <w:t xml:space="preserve">     </w:t>
      </w:r>
      <w:r w:rsidR="00B50367" w:rsidRPr="00CA382E">
        <w:rPr>
          <w:rFonts w:ascii="Abadi" w:hAnsi="Abadi" w:cstheme="majorHAnsi"/>
          <w:i/>
          <w:iCs/>
          <w:sz w:val="24"/>
          <w:szCs w:val="24"/>
        </w:rPr>
        <w:t>Koup</w:t>
      </w:r>
      <w:r w:rsidR="00B50367" w:rsidRPr="00CA382E">
        <w:rPr>
          <w:rFonts w:ascii="Calibri" w:hAnsi="Calibri" w:cs="Calibri"/>
          <w:i/>
          <w:iCs/>
          <w:sz w:val="24"/>
          <w:szCs w:val="24"/>
        </w:rPr>
        <w:t>ě mo</w:t>
      </w:r>
      <w:r w:rsidR="00670406" w:rsidRPr="00CA382E">
        <w:rPr>
          <w:rFonts w:ascii="Calibri" w:hAnsi="Calibri" w:cs="Calibri"/>
          <w:i/>
          <w:iCs/>
          <w:sz w:val="24"/>
          <w:szCs w:val="24"/>
        </w:rPr>
        <w:t xml:space="preserve">bilního telefonu </w:t>
      </w:r>
      <w:r w:rsidR="001F3BCD" w:rsidRPr="00CA382E">
        <w:rPr>
          <w:rFonts w:ascii="Calibri" w:hAnsi="Calibri" w:cs="Calibri"/>
          <w:i/>
          <w:iCs/>
          <w:sz w:val="24"/>
          <w:szCs w:val="24"/>
        </w:rPr>
        <w:t xml:space="preserve">Honor Magic 7 Pro </w:t>
      </w:r>
      <w:r w:rsidR="009A6894">
        <w:rPr>
          <w:rFonts w:ascii="Calibri" w:hAnsi="Calibri" w:cs="Calibri"/>
          <w:i/>
          <w:iCs/>
          <w:sz w:val="24"/>
          <w:szCs w:val="24"/>
        </w:rPr>
        <w:t xml:space="preserve">- </w:t>
      </w:r>
      <w:r w:rsidR="001F3BCD" w:rsidRPr="00CA382E">
        <w:rPr>
          <w:rFonts w:ascii="Calibri" w:hAnsi="Calibri" w:cs="Calibri"/>
          <w:i/>
          <w:iCs/>
          <w:sz w:val="24"/>
          <w:szCs w:val="24"/>
        </w:rPr>
        <w:t>p</w:t>
      </w:r>
      <w:r w:rsidR="006544EC">
        <w:rPr>
          <w:rFonts w:ascii="Calibri" w:hAnsi="Calibri" w:cs="Calibri"/>
          <w:i/>
          <w:iCs/>
          <w:sz w:val="24"/>
          <w:szCs w:val="24"/>
        </w:rPr>
        <w:t>.</w:t>
      </w:r>
      <w:r w:rsidR="001F3BCD" w:rsidRPr="00CA382E">
        <w:rPr>
          <w:rFonts w:ascii="Calibri" w:hAnsi="Calibri" w:cs="Calibri"/>
          <w:i/>
          <w:iCs/>
          <w:sz w:val="24"/>
          <w:szCs w:val="24"/>
        </w:rPr>
        <w:t xml:space="preserve"> Malknecht</w:t>
      </w:r>
      <w:r w:rsidR="00200FEE" w:rsidRPr="00CA382E">
        <w:rPr>
          <w:rFonts w:ascii="Calibri" w:hAnsi="Calibri" w:cs="Calibri"/>
          <w:i/>
          <w:iCs/>
          <w:sz w:val="24"/>
          <w:szCs w:val="24"/>
        </w:rPr>
        <w:t>.</w:t>
      </w:r>
    </w:p>
    <w:p w14:paraId="18FDCCF3" w14:textId="77777777" w:rsidR="002E6025" w:rsidRPr="00CA382E" w:rsidRDefault="002E6025">
      <w:pPr>
        <w:rPr>
          <w:rFonts w:ascii="Calibri" w:hAnsi="Calibri" w:cs="Calibri"/>
          <w:i/>
          <w:iCs/>
          <w:sz w:val="24"/>
          <w:szCs w:val="24"/>
        </w:rPr>
      </w:pPr>
    </w:p>
    <w:p w14:paraId="7D1BA5A6" w14:textId="77777777" w:rsidR="002E6025" w:rsidRPr="00CA382E" w:rsidRDefault="002E6025">
      <w:pPr>
        <w:rPr>
          <w:rFonts w:ascii="Calibri" w:hAnsi="Calibri" w:cs="Calibri"/>
          <w:i/>
          <w:iCs/>
          <w:sz w:val="24"/>
          <w:szCs w:val="24"/>
        </w:rPr>
      </w:pPr>
    </w:p>
    <w:p w14:paraId="674BC24C" w14:textId="3006C603" w:rsidR="00200FEE" w:rsidRPr="00CA382E" w:rsidRDefault="007472B0">
      <w:pPr>
        <w:rPr>
          <w:rFonts w:ascii="Calibri" w:hAnsi="Calibri" w:cs="Calibri"/>
          <w:i/>
          <w:iCs/>
          <w:sz w:val="24"/>
          <w:szCs w:val="24"/>
        </w:rPr>
      </w:pPr>
      <w:r w:rsidRPr="00CA382E">
        <w:rPr>
          <w:rFonts w:ascii="Calibri" w:hAnsi="Calibri" w:cs="Calibri"/>
          <w:i/>
          <w:iCs/>
          <w:sz w:val="24"/>
          <w:szCs w:val="24"/>
        </w:rPr>
        <w:t xml:space="preserve">      </w:t>
      </w:r>
      <w:r w:rsidR="002E6025" w:rsidRPr="00CA382E">
        <w:rPr>
          <w:rFonts w:ascii="Calibri" w:hAnsi="Calibri" w:cs="Calibri"/>
          <w:i/>
          <w:iCs/>
          <w:sz w:val="24"/>
          <w:szCs w:val="24"/>
        </w:rPr>
        <w:t xml:space="preserve"> Vše s</w:t>
      </w:r>
      <w:r w:rsidR="00200FEE" w:rsidRPr="00CA382E">
        <w:rPr>
          <w:rFonts w:ascii="Calibri" w:hAnsi="Calibri" w:cs="Calibri"/>
          <w:i/>
          <w:iCs/>
          <w:sz w:val="24"/>
          <w:szCs w:val="24"/>
        </w:rPr>
        <w:t>chváleno</w:t>
      </w:r>
      <w:r w:rsidR="0025438B" w:rsidRPr="00CA382E">
        <w:rPr>
          <w:rFonts w:ascii="Calibri" w:hAnsi="Calibri" w:cs="Calibri"/>
          <w:i/>
          <w:iCs/>
          <w:sz w:val="24"/>
          <w:szCs w:val="24"/>
        </w:rPr>
        <w:t xml:space="preserve"> předsednickou základnou. </w:t>
      </w:r>
    </w:p>
    <w:p w14:paraId="1724C19B" w14:textId="77777777" w:rsidR="00B50367" w:rsidRPr="00CA382E" w:rsidRDefault="00B50367">
      <w:pPr>
        <w:rPr>
          <w:rFonts w:ascii="Abadi" w:hAnsi="Abadi" w:cstheme="majorHAnsi"/>
          <w:i/>
          <w:iCs/>
          <w:sz w:val="24"/>
          <w:szCs w:val="24"/>
        </w:rPr>
      </w:pPr>
    </w:p>
    <w:p w14:paraId="1DC96423" w14:textId="77777777" w:rsidR="00B50367" w:rsidRPr="00CA382E" w:rsidRDefault="00B50367">
      <w:pPr>
        <w:rPr>
          <w:rFonts w:ascii="Abadi" w:hAnsi="Abadi" w:cstheme="majorHAnsi"/>
          <w:i/>
          <w:iCs/>
          <w:sz w:val="24"/>
          <w:szCs w:val="24"/>
        </w:rPr>
      </w:pPr>
    </w:p>
    <w:p w14:paraId="0879305D" w14:textId="782425C1" w:rsidR="00A96CE4" w:rsidRPr="00CA382E" w:rsidRDefault="00586704" w:rsidP="00CA382E">
      <w:pPr>
        <w:jc w:val="both"/>
        <w:rPr>
          <w:rFonts w:ascii="Abadi" w:hAnsi="Abadi" w:cstheme="majorHAnsi"/>
          <w:i/>
          <w:iCs/>
          <w:sz w:val="24"/>
          <w:szCs w:val="24"/>
        </w:rPr>
      </w:pPr>
      <w:r w:rsidRPr="00CA382E">
        <w:rPr>
          <w:rFonts w:ascii="Abadi" w:hAnsi="Abadi" w:cstheme="majorHAnsi"/>
          <w:i/>
          <w:iCs/>
          <w:sz w:val="24"/>
          <w:szCs w:val="24"/>
        </w:rPr>
        <w:t>13</w:t>
      </w:r>
      <w:r w:rsidR="008B7277" w:rsidRPr="00CA382E">
        <w:rPr>
          <w:rFonts w:ascii="Abadi" w:hAnsi="Abadi" w:cstheme="majorHAnsi"/>
          <w:i/>
          <w:iCs/>
          <w:sz w:val="24"/>
          <w:szCs w:val="24"/>
        </w:rPr>
        <w:t xml:space="preserve">. </w:t>
      </w:r>
      <w:r w:rsidR="003236DA" w:rsidRPr="00CA382E">
        <w:rPr>
          <w:rFonts w:ascii="Abadi" w:hAnsi="Abadi" w:cstheme="majorHAnsi"/>
          <w:i/>
          <w:iCs/>
          <w:sz w:val="24"/>
          <w:szCs w:val="24"/>
        </w:rPr>
        <w:t xml:space="preserve"> Diskuse, r</w:t>
      </w:r>
      <w:r w:rsidR="003236DA" w:rsidRPr="00CA382E">
        <w:rPr>
          <w:rFonts w:ascii="Calibri" w:hAnsi="Calibri" w:cs="Calibri"/>
          <w:i/>
          <w:iCs/>
          <w:sz w:val="24"/>
          <w:szCs w:val="24"/>
        </w:rPr>
        <w:t>ů</w:t>
      </w:r>
      <w:r w:rsidR="003236DA" w:rsidRPr="00CA382E">
        <w:rPr>
          <w:rFonts w:ascii="Abadi" w:hAnsi="Abadi" w:cstheme="majorHAnsi"/>
          <w:i/>
          <w:iCs/>
          <w:sz w:val="24"/>
          <w:szCs w:val="24"/>
        </w:rPr>
        <w:t>zn</w:t>
      </w:r>
      <w:r w:rsidR="003236DA" w:rsidRPr="00CA382E">
        <w:rPr>
          <w:rFonts w:ascii="Abadi" w:hAnsi="Abadi" w:cs="Abadi"/>
          <w:i/>
          <w:iCs/>
          <w:sz w:val="24"/>
          <w:szCs w:val="24"/>
        </w:rPr>
        <w:t>é</w:t>
      </w:r>
    </w:p>
    <w:p w14:paraId="2C4117D5" w14:textId="77777777" w:rsidR="00A96CE4" w:rsidRPr="00CA382E" w:rsidRDefault="00A96CE4">
      <w:pPr>
        <w:rPr>
          <w:rFonts w:ascii="Abadi" w:hAnsi="Abadi" w:cstheme="majorHAnsi"/>
          <w:i/>
          <w:iCs/>
          <w:sz w:val="24"/>
          <w:szCs w:val="24"/>
        </w:rPr>
      </w:pPr>
    </w:p>
    <w:p w14:paraId="583C1B1F" w14:textId="77777777" w:rsidR="00A96CE4" w:rsidRPr="00CA382E" w:rsidRDefault="00A96CE4">
      <w:pPr>
        <w:rPr>
          <w:rFonts w:ascii="Abadi" w:hAnsi="Abadi" w:cstheme="majorHAnsi"/>
          <w:i/>
          <w:iCs/>
          <w:sz w:val="24"/>
          <w:szCs w:val="24"/>
        </w:rPr>
      </w:pPr>
    </w:p>
    <w:p w14:paraId="14E95ED0" w14:textId="70FA888A" w:rsidR="00A96CE4" w:rsidRPr="00D4399E" w:rsidRDefault="009174C1">
      <w:pPr>
        <w:rPr>
          <w:rFonts w:ascii="Abadi" w:hAnsi="Abadi" w:cstheme="majorHAnsi"/>
          <w:i/>
          <w:iCs/>
          <w:sz w:val="18"/>
          <w:szCs w:val="18"/>
        </w:rPr>
      </w:pPr>
      <w:r w:rsidRPr="00D4399E">
        <w:rPr>
          <w:rFonts w:ascii="Abadi" w:hAnsi="Abadi" w:cstheme="majorHAnsi"/>
          <w:i/>
          <w:iCs/>
          <w:sz w:val="18"/>
          <w:szCs w:val="18"/>
        </w:rPr>
        <w:t>Zapsala M. Sládková</w:t>
      </w:r>
    </w:p>
    <w:p w14:paraId="1985F025" w14:textId="4B75836E" w:rsidR="009174C1" w:rsidRPr="00D4399E" w:rsidRDefault="009174C1" w:rsidP="00CA382E">
      <w:pPr>
        <w:rPr>
          <w:rFonts w:ascii="Calibri" w:hAnsi="Calibri" w:cs="Calibri"/>
          <w:i/>
          <w:iCs/>
          <w:sz w:val="18"/>
          <w:szCs w:val="18"/>
        </w:rPr>
      </w:pPr>
      <w:r w:rsidRPr="00D4399E">
        <w:rPr>
          <w:rFonts w:ascii="Abadi" w:hAnsi="Abadi" w:cstheme="majorHAnsi"/>
          <w:i/>
          <w:iCs/>
          <w:sz w:val="18"/>
          <w:szCs w:val="18"/>
        </w:rPr>
        <w:t>P</w:t>
      </w:r>
      <w:r w:rsidRPr="00D4399E">
        <w:rPr>
          <w:rFonts w:ascii="Calibri" w:hAnsi="Calibri" w:cs="Calibri"/>
          <w:i/>
          <w:iCs/>
          <w:sz w:val="18"/>
          <w:szCs w:val="18"/>
        </w:rPr>
        <w:t xml:space="preserve">říští schůze 23.4.2025 </w:t>
      </w:r>
      <w:r w:rsidR="00FD2C03" w:rsidRPr="00D4399E">
        <w:rPr>
          <w:rFonts w:ascii="Calibri" w:hAnsi="Calibri" w:cs="Calibri"/>
          <w:i/>
          <w:iCs/>
          <w:sz w:val="18"/>
          <w:szCs w:val="18"/>
        </w:rPr>
        <w:t>distanční</w:t>
      </w:r>
      <w:r w:rsidRPr="00D4399E">
        <w:rPr>
          <w:rFonts w:ascii="Calibri" w:hAnsi="Calibri" w:cs="Calibri"/>
          <w:i/>
          <w:iCs/>
          <w:sz w:val="18"/>
          <w:szCs w:val="18"/>
        </w:rPr>
        <w:t xml:space="preserve"> for</w:t>
      </w:r>
      <w:r w:rsidR="00FD2C03" w:rsidRPr="00D4399E">
        <w:rPr>
          <w:rFonts w:ascii="Calibri" w:hAnsi="Calibri" w:cs="Calibri"/>
          <w:i/>
          <w:iCs/>
          <w:sz w:val="18"/>
          <w:szCs w:val="18"/>
        </w:rPr>
        <w:t xml:space="preserve">mou. </w:t>
      </w:r>
    </w:p>
    <w:p w14:paraId="56684EE8" w14:textId="77777777" w:rsidR="00A96CE4" w:rsidRPr="00D4399E" w:rsidRDefault="00A96CE4">
      <w:pPr>
        <w:rPr>
          <w:rFonts w:ascii="Abadi" w:hAnsi="Abadi" w:cstheme="majorHAnsi"/>
          <w:i/>
          <w:iCs/>
          <w:sz w:val="18"/>
          <w:szCs w:val="18"/>
        </w:rPr>
      </w:pPr>
    </w:p>
    <w:sectPr w:rsidR="00A96CE4" w:rsidRPr="00D4399E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AA1EC" w14:textId="77777777" w:rsidR="001C51C2" w:rsidRDefault="001C51C2" w:rsidP="00A96CE4">
      <w:r>
        <w:separator/>
      </w:r>
    </w:p>
  </w:endnote>
  <w:endnote w:type="continuationSeparator" w:id="0">
    <w:p w14:paraId="27AABF7F" w14:textId="77777777" w:rsidR="001C51C2" w:rsidRDefault="001C51C2" w:rsidP="00A9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ogle Sans">
    <w:altName w:val="Tahoma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41AAF" w14:textId="77777777" w:rsidR="001C51C2" w:rsidRDefault="001C51C2" w:rsidP="00A96CE4">
      <w:r>
        <w:separator/>
      </w:r>
    </w:p>
  </w:footnote>
  <w:footnote w:type="continuationSeparator" w:id="0">
    <w:p w14:paraId="6C8C33D9" w14:textId="77777777" w:rsidR="001C51C2" w:rsidRDefault="001C51C2" w:rsidP="00A96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1F0CC" w14:textId="6538DDCA" w:rsidR="000605D9" w:rsidRDefault="000605D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A183B8" wp14:editId="6139BE7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12470" cy="376555"/>
              <wp:effectExtent l="0" t="0" r="11430" b="4445"/>
              <wp:wrapNone/>
              <wp:docPr id="992637682" name="Textové pole 2" descr="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247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22C721" w14:textId="323E14A8" w:rsidR="000605D9" w:rsidRPr="000605D9" w:rsidRDefault="000605D9" w:rsidP="000605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0605D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183B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NEVEŘEJNÉ" style="position:absolute;margin-left:0;margin-top:0;width:56.1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" filled="f" stroked="f">
              <v:textbox style="mso-fit-shape-to-text:t" inset="0,15pt,0,0">
                <w:txbxContent>
                  <w:p w14:paraId="5522C721" w14:textId="323E14A8" w:rsidR="000605D9" w:rsidRPr="000605D9" w:rsidRDefault="000605D9" w:rsidP="000605D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0605D9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611D" w14:textId="4387F79E" w:rsidR="00A96CE4" w:rsidRPr="00A96CE4" w:rsidRDefault="000605D9" w:rsidP="00A96CE4">
    <w:pPr>
      <w:pStyle w:val="Zhlav"/>
      <w:tabs>
        <w:tab w:val="clear" w:pos="4536"/>
        <w:tab w:val="clear" w:pos="9072"/>
        <w:tab w:val="left" w:pos="7245"/>
      </w:tabs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233308E" wp14:editId="076B4F6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12470" cy="376555"/>
              <wp:effectExtent l="0" t="0" r="11430" b="4445"/>
              <wp:wrapNone/>
              <wp:docPr id="600065833" name="Textové pole 3" descr="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247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DA3EF0" w14:textId="5DAD626A" w:rsidR="000605D9" w:rsidRPr="000605D9" w:rsidRDefault="000605D9" w:rsidP="000605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0605D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3308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NEVEŘEJNÉ" style="position:absolute;margin-left:0;margin-top:0;width:56.1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" filled="f" stroked="f">
              <v:textbox style="mso-fit-shape-to-text:t" inset="0,15pt,0,0">
                <w:txbxContent>
                  <w:p w14:paraId="66DA3EF0" w14:textId="5DAD626A" w:rsidR="000605D9" w:rsidRPr="000605D9" w:rsidRDefault="000605D9" w:rsidP="000605D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0605D9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6CE4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36BE50C" wp14:editId="3D3EE7AF">
          <wp:simplePos x="0" y="0"/>
          <wp:positionH relativeFrom="page">
            <wp:posOffset>161925</wp:posOffset>
          </wp:positionH>
          <wp:positionV relativeFrom="paragraph">
            <wp:posOffset>-306705</wp:posOffset>
          </wp:positionV>
          <wp:extent cx="7258050" cy="866775"/>
          <wp:effectExtent l="133350" t="76200" r="76200" b="14287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0" cy="86677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6CE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2E607" w14:textId="386A7137" w:rsidR="000605D9" w:rsidRDefault="000605D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860A5E" wp14:editId="19C469B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12470" cy="376555"/>
              <wp:effectExtent l="0" t="0" r="11430" b="4445"/>
              <wp:wrapNone/>
              <wp:docPr id="1838569601" name="Textové pole 1" descr="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247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6B6C20" w14:textId="5C1FE2E3" w:rsidR="000605D9" w:rsidRPr="000605D9" w:rsidRDefault="000605D9" w:rsidP="000605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0605D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60A5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NEVEŘEJNÉ" style="position:absolute;margin-left:0;margin-top:0;width:56.1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" filled="f" stroked="f">
              <v:textbox style="mso-fit-shape-to-text:t" inset="0,15pt,0,0">
                <w:txbxContent>
                  <w:p w14:paraId="486B6C20" w14:textId="5C1FE2E3" w:rsidR="000605D9" w:rsidRPr="000605D9" w:rsidRDefault="000605D9" w:rsidP="000605D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0605D9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914"/>
    <w:multiLevelType w:val="hybridMultilevel"/>
    <w:tmpl w:val="357A0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47C0"/>
    <w:multiLevelType w:val="hybridMultilevel"/>
    <w:tmpl w:val="B108F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52D1F"/>
    <w:multiLevelType w:val="hybridMultilevel"/>
    <w:tmpl w:val="5FF48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136405">
    <w:abstractNumId w:val="1"/>
  </w:num>
  <w:num w:numId="2" w16cid:durableId="2044012133">
    <w:abstractNumId w:val="2"/>
  </w:num>
  <w:num w:numId="3" w16cid:durableId="95009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E4"/>
    <w:rsid w:val="00010685"/>
    <w:rsid w:val="0002253C"/>
    <w:rsid w:val="00022F50"/>
    <w:rsid w:val="000405A8"/>
    <w:rsid w:val="00047AD9"/>
    <w:rsid w:val="000605D9"/>
    <w:rsid w:val="00066830"/>
    <w:rsid w:val="00080E9E"/>
    <w:rsid w:val="000861E7"/>
    <w:rsid w:val="000B0F88"/>
    <w:rsid w:val="000C10AF"/>
    <w:rsid w:val="000D3295"/>
    <w:rsid w:val="000D75A7"/>
    <w:rsid w:val="000E3337"/>
    <w:rsid w:val="00102BB6"/>
    <w:rsid w:val="0010375A"/>
    <w:rsid w:val="00111066"/>
    <w:rsid w:val="001151A2"/>
    <w:rsid w:val="00115993"/>
    <w:rsid w:val="0012285A"/>
    <w:rsid w:val="00140150"/>
    <w:rsid w:val="0015087D"/>
    <w:rsid w:val="00150A3C"/>
    <w:rsid w:val="00164645"/>
    <w:rsid w:val="00176A83"/>
    <w:rsid w:val="00177288"/>
    <w:rsid w:val="001808AA"/>
    <w:rsid w:val="001A545A"/>
    <w:rsid w:val="001B0DC3"/>
    <w:rsid w:val="001C51C2"/>
    <w:rsid w:val="001D4FA1"/>
    <w:rsid w:val="001D60F1"/>
    <w:rsid w:val="001D65F5"/>
    <w:rsid w:val="001E3509"/>
    <w:rsid w:val="001F3BCD"/>
    <w:rsid w:val="001F5F45"/>
    <w:rsid w:val="00200FEE"/>
    <w:rsid w:val="002024F0"/>
    <w:rsid w:val="002258B3"/>
    <w:rsid w:val="00230131"/>
    <w:rsid w:val="0025438B"/>
    <w:rsid w:val="0025664E"/>
    <w:rsid w:val="00257E42"/>
    <w:rsid w:val="00271972"/>
    <w:rsid w:val="002720A4"/>
    <w:rsid w:val="00277AFB"/>
    <w:rsid w:val="0028636D"/>
    <w:rsid w:val="00291B52"/>
    <w:rsid w:val="00292D23"/>
    <w:rsid w:val="002A45AA"/>
    <w:rsid w:val="002B0C43"/>
    <w:rsid w:val="002B5B03"/>
    <w:rsid w:val="002C0749"/>
    <w:rsid w:val="002C2AE1"/>
    <w:rsid w:val="002E3456"/>
    <w:rsid w:val="002E5939"/>
    <w:rsid w:val="002E6025"/>
    <w:rsid w:val="002E74E4"/>
    <w:rsid w:val="003026FC"/>
    <w:rsid w:val="0030289E"/>
    <w:rsid w:val="00310282"/>
    <w:rsid w:val="00312B7B"/>
    <w:rsid w:val="00321602"/>
    <w:rsid w:val="003236DA"/>
    <w:rsid w:val="0033524B"/>
    <w:rsid w:val="0034014E"/>
    <w:rsid w:val="00351331"/>
    <w:rsid w:val="003727A5"/>
    <w:rsid w:val="00376767"/>
    <w:rsid w:val="003768D8"/>
    <w:rsid w:val="003817F8"/>
    <w:rsid w:val="003868DC"/>
    <w:rsid w:val="0039156B"/>
    <w:rsid w:val="003C14A6"/>
    <w:rsid w:val="003D2DB9"/>
    <w:rsid w:val="003E4A6C"/>
    <w:rsid w:val="003F0DBB"/>
    <w:rsid w:val="003F29D8"/>
    <w:rsid w:val="003F6F0A"/>
    <w:rsid w:val="004050D0"/>
    <w:rsid w:val="004175DA"/>
    <w:rsid w:val="00423D9B"/>
    <w:rsid w:val="00456932"/>
    <w:rsid w:val="00475B22"/>
    <w:rsid w:val="004806F1"/>
    <w:rsid w:val="00483DE3"/>
    <w:rsid w:val="004938E3"/>
    <w:rsid w:val="004C3D02"/>
    <w:rsid w:val="004C4CD6"/>
    <w:rsid w:val="004D637E"/>
    <w:rsid w:val="00531820"/>
    <w:rsid w:val="00534E8E"/>
    <w:rsid w:val="005420D3"/>
    <w:rsid w:val="00543D0A"/>
    <w:rsid w:val="005545D6"/>
    <w:rsid w:val="00561B9A"/>
    <w:rsid w:val="00563C64"/>
    <w:rsid w:val="00572237"/>
    <w:rsid w:val="00576F70"/>
    <w:rsid w:val="005819E3"/>
    <w:rsid w:val="00586704"/>
    <w:rsid w:val="00587626"/>
    <w:rsid w:val="00590F3B"/>
    <w:rsid w:val="00594DD1"/>
    <w:rsid w:val="005A5838"/>
    <w:rsid w:val="005C29A1"/>
    <w:rsid w:val="005C2ECC"/>
    <w:rsid w:val="005C66F0"/>
    <w:rsid w:val="005F2351"/>
    <w:rsid w:val="005F3032"/>
    <w:rsid w:val="006003C2"/>
    <w:rsid w:val="0061100B"/>
    <w:rsid w:val="00617F40"/>
    <w:rsid w:val="00622569"/>
    <w:rsid w:val="00635F9B"/>
    <w:rsid w:val="0065142C"/>
    <w:rsid w:val="006544EC"/>
    <w:rsid w:val="00667B21"/>
    <w:rsid w:val="00670406"/>
    <w:rsid w:val="006919FB"/>
    <w:rsid w:val="00691F96"/>
    <w:rsid w:val="006934A4"/>
    <w:rsid w:val="006C49F8"/>
    <w:rsid w:val="006E769F"/>
    <w:rsid w:val="006F1A39"/>
    <w:rsid w:val="007023D9"/>
    <w:rsid w:val="00702AE4"/>
    <w:rsid w:val="0070468B"/>
    <w:rsid w:val="00716DFD"/>
    <w:rsid w:val="00744161"/>
    <w:rsid w:val="007472B0"/>
    <w:rsid w:val="007530E1"/>
    <w:rsid w:val="0077297F"/>
    <w:rsid w:val="007A034C"/>
    <w:rsid w:val="007A2996"/>
    <w:rsid w:val="007B4D83"/>
    <w:rsid w:val="007C4B1B"/>
    <w:rsid w:val="007D20A8"/>
    <w:rsid w:val="007D2708"/>
    <w:rsid w:val="007D62D1"/>
    <w:rsid w:val="007E5E5D"/>
    <w:rsid w:val="007E61F6"/>
    <w:rsid w:val="00807098"/>
    <w:rsid w:val="0083010C"/>
    <w:rsid w:val="008310A5"/>
    <w:rsid w:val="00831CEC"/>
    <w:rsid w:val="0083787C"/>
    <w:rsid w:val="0086637E"/>
    <w:rsid w:val="00874877"/>
    <w:rsid w:val="00882CB4"/>
    <w:rsid w:val="00893DBC"/>
    <w:rsid w:val="00894672"/>
    <w:rsid w:val="00895EF7"/>
    <w:rsid w:val="008B2352"/>
    <w:rsid w:val="008B2C9C"/>
    <w:rsid w:val="008B4E8C"/>
    <w:rsid w:val="008B57D6"/>
    <w:rsid w:val="008B7277"/>
    <w:rsid w:val="008C2968"/>
    <w:rsid w:val="008D0791"/>
    <w:rsid w:val="008E1BBF"/>
    <w:rsid w:val="008E3438"/>
    <w:rsid w:val="009174C1"/>
    <w:rsid w:val="009374EA"/>
    <w:rsid w:val="009424D1"/>
    <w:rsid w:val="00950E59"/>
    <w:rsid w:val="00966C11"/>
    <w:rsid w:val="00981E15"/>
    <w:rsid w:val="00990852"/>
    <w:rsid w:val="009A4F07"/>
    <w:rsid w:val="009A6894"/>
    <w:rsid w:val="009A7869"/>
    <w:rsid w:val="009B57E9"/>
    <w:rsid w:val="009E18D6"/>
    <w:rsid w:val="009F522C"/>
    <w:rsid w:val="00A03048"/>
    <w:rsid w:val="00A06A7B"/>
    <w:rsid w:val="00A27280"/>
    <w:rsid w:val="00A30A62"/>
    <w:rsid w:val="00A31917"/>
    <w:rsid w:val="00A50496"/>
    <w:rsid w:val="00A51708"/>
    <w:rsid w:val="00A72A34"/>
    <w:rsid w:val="00A85B0F"/>
    <w:rsid w:val="00A96CE4"/>
    <w:rsid w:val="00AB23A3"/>
    <w:rsid w:val="00AC02FB"/>
    <w:rsid w:val="00AC2AD3"/>
    <w:rsid w:val="00AC2D1E"/>
    <w:rsid w:val="00AE034E"/>
    <w:rsid w:val="00B02373"/>
    <w:rsid w:val="00B20515"/>
    <w:rsid w:val="00B27137"/>
    <w:rsid w:val="00B37251"/>
    <w:rsid w:val="00B45296"/>
    <w:rsid w:val="00B4533C"/>
    <w:rsid w:val="00B50367"/>
    <w:rsid w:val="00B51FD3"/>
    <w:rsid w:val="00B545A7"/>
    <w:rsid w:val="00B554FF"/>
    <w:rsid w:val="00B60A44"/>
    <w:rsid w:val="00B6117D"/>
    <w:rsid w:val="00B8370C"/>
    <w:rsid w:val="00B85453"/>
    <w:rsid w:val="00B9003A"/>
    <w:rsid w:val="00BA7B25"/>
    <w:rsid w:val="00BB66F7"/>
    <w:rsid w:val="00BC3DB9"/>
    <w:rsid w:val="00BD0262"/>
    <w:rsid w:val="00BD3A9F"/>
    <w:rsid w:val="00BF614F"/>
    <w:rsid w:val="00C06DF7"/>
    <w:rsid w:val="00C21FC6"/>
    <w:rsid w:val="00C2240C"/>
    <w:rsid w:val="00C34858"/>
    <w:rsid w:val="00C615A1"/>
    <w:rsid w:val="00C623FB"/>
    <w:rsid w:val="00C71ADD"/>
    <w:rsid w:val="00C74651"/>
    <w:rsid w:val="00C7518D"/>
    <w:rsid w:val="00C77F24"/>
    <w:rsid w:val="00CA382E"/>
    <w:rsid w:val="00CA43BA"/>
    <w:rsid w:val="00CA6315"/>
    <w:rsid w:val="00CB1524"/>
    <w:rsid w:val="00CB5150"/>
    <w:rsid w:val="00CC22C3"/>
    <w:rsid w:val="00CC4674"/>
    <w:rsid w:val="00CC69A7"/>
    <w:rsid w:val="00CD1967"/>
    <w:rsid w:val="00CE1E47"/>
    <w:rsid w:val="00CE4120"/>
    <w:rsid w:val="00CF31B2"/>
    <w:rsid w:val="00D16DC5"/>
    <w:rsid w:val="00D22D1C"/>
    <w:rsid w:val="00D25695"/>
    <w:rsid w:val="00D406E9"/>
    <w:rsid w:val="00D4399E"/>
    <w:rsid w:val="00D64402"/>
    <w:rsid w:val="00D64519"/>
    <w:rsid w:val="00D67174"/>
    <w:rsid w:val="00D87DAB"/>
    <w:rsid w:val="00D92DA6"/>
    <w:rsid w:val="00DF0D24"/>
    <w:rsid w:val="00DF15E5"/>
    <w:rsid w:val="00E0426B"/>
    <w:rsid w:val="00E25116"/>
    <w:rsid w:val="00E439C5"/>
    <w:rsid w:val="00E54B4D"/>
    <w:rsid w:val="00E56FC8"/>
    <w:rsid w:val="00E56FF9"/>
    <w:rsid w:val="00E6261E"/>
    <w:rsid w:val="00E72BFE"/>
    <w:rsid w:val="00E851E8"/>
    <w:rsid w:val="00E8658C"/>
    <w:rsid w:val="00EA18BA"/>
    <w:rsid w:val="00EB172C"/>
    <w:rsid w:val="00EC64FC"/>
    <w:rsid w:val="00EE0D34"/>
    <w:rsid w:val="00EE17DC"/>
    <w:rsid w:val="00EE28AB"/>
    <w:rsid w:val="00EE7B8B"/>
    <w:rsid w:val="00F15E5D"/>
    <w:rsid w:val="00F312E2"/>
    <w:rsid w:val="00F36FC4"/>
    <w:rsid w:val="00F66105"/>
    <w:rsid w:val="00F818E1"/>
    <w:rsid w:val="00F876F7"/>
    <w:rsid w:val="00F90A7D"/>
    <w:rsid w:val="00F979AB"/>
    <w:rsid w:val="00F97E33"/>
    <w:rsid w:val="00F97F52"/>
    <w:rsid w:val="00FA4839"/>
    <w:rsid w:val="00FA7F18"/>
    <w:rsid w:val="00FC4639"/>
    <w:rsid w:val="00FD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C2ADD"/>
  <w15:chartTrackingRefBased/>
  <w15:docId w15:val="{6970DF66-5538-4E57-893F-780CD837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ogle Sans" w:eastAsiaTheme="minorHAnsi" w:hAnsi="Google Sans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CE4"/>
  </w:style>
  <w:style w:type="paragraph" w:styleId="Zpat">
    <w:name w:val="footer"/>
    <w:basedOn w:val="Normln"/>
    <w:link w:val="ZpatChar"/>
    <w:uiPriority w:val="99"/>
    <w:unhideWhenUsed/>
    <w:rsid w:val="00A96C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6CE4"/>
  </w:style>
  <w:style w:type="paragraph" w:styleId="Textbubliny">
    <w:name w:val="Balloon Text"/>
    <w:basedOn w:val="Normln"/>
    <w:link w:val="TextbublinyChar"/>
    <w:uiPriority w:val="99"/>
    <w:semiHidden/>
    <w:unhideWhenUsed/>
    <w:rsid w:val="007729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97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B5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.</dc:creator>
  <cp:keywords/>
  <dc:description/>
  <cp:lastModifiedBy>Sládková Monika 500070</cp:lastModifiedBy>
  <cp:revision>102</cp:revision>
  <cp:lastPrinted>2018-11-01T07:31:00Z</cp:lastPrinted>
  <dcterms:created xsi:type="dcterms:W3CDTF">2025-03-18T11:30:00Z</dcterms:created>
  <dcterms:modified xsi:type="dcterms:W3CDTF">2025-03-27T13:13:00Z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6d965881,3b2a72f2,23c44729</vt:lpwstr>
  </property>
  <property fmtid="{D5CDD505-2E9C-101B-9397-08002B2CF9AE}" pid="3" name="ClassificationContentMarkingHeaderFontProps">
    <vt:lpwstr>#008000,12,Calibri</vt:lpwstr>
  </property>
  <property fmtid="{D5CDD505-2E9C-101B-9397-08002B2CF9AE}" pid="4" name="ClassificationContentMarkingHeaderText">
    <vt:lpwstr>NEVEŘEJNÉ</vt:lpwstr>
  </property>
  <property fmtid="{D5CDD505-2E9C-101B-9397-08002B2CF9AE}" pid="5" name="MSIP_Label_f6e16a9a-3ba6-4450-aa0a-58db5810613d_Enabled">
    <vt:lpwstr>true</vt:lpwstr>
  </property>
  <property fmtid="{D5CDD505-2E9C-101B-9397-08002B2CF9AE}" pid="6" name="MSIP_Label_f6e16a9a-3ba6-4450-aa0a-58db5810613d_SetDate">
    <vt:lpwstr>2025-03-17T10:42:29Z</vt:lpwstr>
  </property>
  <property fmtid="{D5CDD505-2E9C-101B-9397-08002B2CF9AE}" pid="7" name="MSIP_Label_f6e16a9a-3ba6-4450-aa0a-58db5810613d_Method">
    <vt:lpwstr>Privileged</vt:lpwstr>
  </property>
  <property fmtid="{D5CDD505-2E9C-101B-9397-08002B2CF9AE}" pid="8" name="MSIP_Label_f6e16a9a-3ba6-4450-aa0a-58db5810613d_Name">
    <vt:lpwstr>Neveřejné</vt:lpwstr>
  </property>
  <property fmtid="{D5CDD505-2E9C-101B-9397-08002B2CF9AE}" pid="9" name="MSIP_Label_f6e16a9a-3ba6-4450-aa0a-58db5810613d_SiteId">
    <vt:lpwstr>30c6664a-3478-4149-b359-6bb2c3d7ea40</vt:lpwstr>
  </property>
  <property fmtid="{D5CDD505-2E9C-101B-9397-08002B2CF9AE}" pid="10" name="MSIP_Label_f6e16a9a-3ba6-4450-aa0a-58db5810613d_ActionId">
    <vt:lpwstr>979c4d5f-4678-4489-a7bd-10047a31f14f</vt:lpwstr>
  </property>
  <property fmtid="{D5CDD505-2E9C-101B-9397-08002B2CF9AE}" pid="11" name="MSIP_Label_f6e16a9a-3ba6-4450-aa0a-58db5810613d_ContentBits">
    <vt:lpwstr>1</vt:lpwstr>
  </property>
  <property fmtid="{D5CDD505-2E9C-101B-9397-08002B2CF9AE}" pid="12" name="MSIP_Label_f6e16a9a-3ba6-4450-aa0a-58db5810613d_Tag">
    <vt:lpwstr>10, 0, 1, 1</vt:lpwstr>
  </property>
</Properties>
</file>